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7F896">
      <w:pPr>
        <w:rPr>
          <w:rFonts w:hint="eastAsia" w:eastAsia="仿宋_GB2312"/>
          <w:sz w:val="32"/>
          <w:szCs w:val="32"/>
        </w:rPr>
      </w:pPr>
      <w:bookmarkStart w:id="3" w:name="_GoBack"/>
      <w:bookmarkEnd w:id="3"/>
    </w:p>
    <w:p w14:paraId="33D6F0EA">
      <w:pPr>
        <w:rPr>
          <w:rFonts w:hint="eastAsia" w:eastAsia="仿宋_GB2312"/>
          <w:sz w:val="32"/>
          <w:szCs w:val="32"/>
        </w:rPr>
      </w:pPr>
    </w:p>
    <w:p w14:paraId="6CBEB69B">
      <w:pPr>
        <w:rPr>
          <w:rFonts w:hint="eastAsia" w:eastAsia="仿宋_GB2312"/>
          <w:sz w:val="32"/>
          <w:szCs w:val="32"/>
        </w:rPr>
      </w:pPr>
    </w:p>
    <w:p w14:paraId="6C1C32F7">
      <w:pPr>
        <w:rPr>
          <w:rFonts w:hint="eastAsia" w:eastAsia="仿宋_GB2312"/>
          <w:sz w:val="32"/>
          <w:szCs w:val="32"/>
        </w:rPr>
      </w:pPr>
    </w:p>
    <w:p w14:paraId="732972DF">
      <w:pPr>
        <w:rPr>
          <w:rFonts w:hint="eastAsia" w:eastAsia="仿宋_GB2312"/>
          <w:sz w:val="32"/>
          <w:szCs w:val="32"/>
        </w:rPr>
      </w:pPr>
    </w:p>
    <w:p w14:paraId="2D3525A0">
      <w:pPr>
        <w:rPr>
          <w:rFonts w:hint="eastAsia" w:eastAsia="仿宋_GB2312"/>
          <w:sz w:val="32"/>
          <w:szCs w:val="32"/>
        </w:rPr>
      </w:pPr>
    </w:p>
    <w:p w14:paraId="485E4A46">
      <w:pPr>
        <w:spacing w:line="240" w:lineRule="exact"/>
        <w:jc w:val="center"/>
        <w:rPr>
          <w:rFonts w:hint="eastAsia" w:eastAsia="仿宋_GB2312"/>
          <w:sz w:val="32"/>
          <w:szCs w:val="32"/>
        </w:rPr>
      </w:pPr>
      <w:bookmarkStart w:id="0" w:name="gwzh"/>
    </w:p>
    <w:bookmarkEnd w:id="0"/>
    <w:p w14:paraId="431D10C4">
      <w:pPr>
        <w:spacing w:line="240" w:lineRule="auto"/>
        <w:jc w:val="center"/>
        <w:rPr>
          <w:rFonts w:hint="eastAsia" w:eastAsia="仿宋_GB2312"/>
          <w:color w:val="FF0000"/>
          <w:sz w:val="32"/>
          <w:szCs w:val="32"/>
        </w:rPr>
      </w:pPr>
      <w:bookmarkStart w:id="1" w:name="gwz"/>
      <w:r>
        <w:rPr>
          <w:rFonts w:hint="eastAsia" w:eastAsia="仿宋_GB2312"/>
          <w:sz w:val="32"/>
          <w:szCs w:val="32"/>
        </w:rPr>
        <w:t>苏教考技〔2026〕5号</w:t>
      </w:r>
      <w:bookmarkEnd w:id="1"/>
      <w:r>
        <w:rPr>
          <w:rFonts w:eastAsia="仿宋_GB2312"/>
          <w:sz w:val="32"/>
          <w:szCs w:val="32"/>
        </w:rPr>
        <w:t xml:space="preserve"> </w:t>
      </w:r>
    </w:p>
    <w:p w14:paraId="2C095404">
      <w:pPr>
        <w:pStyle w:val="9"/>
        <w:keepNext w:val="0"/>
        <w:keepLines w:val="0"/>
        <w:widowControl w:val="0"/>
        <w:suppressLineNumbers w:val="0"/>
        <w:spacing w:before="0" w:beforeAutospacing="0" w:after="0" w:afterAutospacing="0" w:line="960" w:lineRule="exact"/>
        <w:ind w:left="0" w:leftChars="0" w:right="0" w:firstLine="0" w:firstLineChars="0"/>
        <w:jc w:val="both"/>
        <w:rPr>
          <w:rStyle w:val="6"/>
          <w:rFonts w:hint="default" w:ascii="Times New Roman" w:hAnsi="Times New Roman" w:eastAsia="等线" w:cs="Times New Roman"/>
          <w:color w:val="000000"/>
          <w:kern w:val="2"/>
          <w:sz w:val="21"/>
          <w:szCs w:val="21"/>
        </w:rPr>
      </w:pPr>
      <w:bookmarkStart w:id="2" w:name="content"/>
      <w:bookmarkEnd w:id="2"/>
    </w:p>
    <w:p w14:paraId="4313EFEB">
      <w:pPr>
        <w:pStyle w:val="9"/>
        <w:keepNext w:val="0"/>
        <w:keepLines w:val="0"/>
        <w:widowControl w:val="0"/>
        <w:suppressLineNumbers w:val="0"/>
        <w:spacing w:before="0" w:beforeAutospacing="0" w:after="0" w:afterAutospacing="0" w:line="560" w:lineRule="exact"/>
        <w:ind w:left="0" w:right="0" w:firstLine="0" w:firstLineChars="0"/>
        <w:jc w:val="center"/>
        <w:outlineLvl w:val="1"/>
        <w:rPr>
          <w:rStyle w:val="6"/>
          <w:rFonts w:hint="default" w:ascii="Times New Roman" w:hAnsi="Times New Roman" w:eastAsia="方正小标宋简体" w:cs="Times New Roman"/>
          <w:bCs/>
          <w:color w:val="000000"/>
          <w:spacing w:val="-10"/>
          <w:kern w:val="2"/>
          <w:sz w:val="44"/>
          <w:szCs w:val="44"/>
        </w:rPr>
      </w:pPr>
      <w:r>
        <w:rPr>
          <w:rStyle w:val="6"/>
          <w:rFonts w:hint="default" w:ascii="Times New Roman" w:hAnsi="Times New Roman" w:eastAsia="方正小标宋简体" w:cs="Times New Roman"/>
          <w:bCs/>
          <w:color w:val="000000"/>
          <w:spacing w:val="-10"/>
          <w:kern w:val="0"/>
          <w:sz w:val="44"/>
          <w:szCs w:val="44"/>
          <w:lang w:val="en-US" w:eastAsia="zh-CN"/>
        </w:rPr>
        <w:t>省教育考试院关于印发江苏省中等职业学校学生学业水平考试和中职职教高考报名办法的通知</w:t>
      </w:r>
    </w:p>
    <w:p w14:paraId="6ED4321C">
      <w:pPr>
        <w:pStyle w:val="9"/>
        <w:keepNext w:val="0"/>
        <w:keepLines w:val="0"/>
        <w:widowControl w:val="0"/>
        <w:suppressLineNumbers w:val="0"/>
        <w:spacing w:before="0" w:beforeAutospacing="0" w:after="0" w:afterAutospacing="0" w:line="560" w:lineRule="exact"/>
        <w:ind w:left="0" w:right="0" w:firstLine="0" w:firstLineChars="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spacing w:val="-8"/>
          <w:kern w:val="2"/>
          <w:sz w:val="32"/>
          <w:szCs w:val="32"/>
          <w:lang w:val="en-US" w:eastAsia="zh-CN"/>
        </w:rPr>
        <w:t xml:space="preserve">                      </w:t>
      </w:r>
      <w:r>
        <w:rPr>
          <w:rStyle w:val="6"/>
          <w:rFonts w:hint="default" w:ascii="Times New Roman" w:hAnsi="Times New Roman" w:eastAsia="仿宋_GB2312" w:cs="Times New Roman"/>
          <w:color w:val="000000"/>
          <w:kern w:val="2"/>
          <w:sz w:val="32"/>
          <w:szCs w:val="32"/>
          <w:lang w:val="en-US" w:eastAsia="zh-CN"/>
        </w:rPr>
        <w:t xml:space="preserve"> </w:t>
      </w:r>
    </w:p>
    <w:p w14:paraId="3B93E027">
      <w:pPr>
        <w:pStyle w:val="9"/>
        <w:keepNext w:val="0"/>
        <w:keepLines w:val="0"/>
        <w:widowControl w:val="0"/>
        <w:suppressLineNumbers w:val="0"/>
        <w:adjustRightInd w:val="0"/>
        <w:snapToGrid w:val="0"/>
        <w:spacing w:before="0" w:beforeAutospacing="0" w:after="0" w:afterAutospacing="0" w:line="560" w:lineRule="exact"/>
        <w:ind w:left="0" w:right="0" w:firstLine="0" w:firstLineChars="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各设区市招生考试机构：</w:t>
      </w:r>
    </w:p>
    <w:p w14:paraId="24988D43">
      <w:pPr>
        <w:pStyle w:val="9"/>
        <w:keepNext w:val="0"/>
        <w:keepLines w:val="0"/>
        <w:widowControl w:val="0"/>
        <w:suppressLineNumbers w:val="0"/>
        <w:adjustRightInd w:val="0"/>
        <w:snapToGrid w:val="0"/>
        <w:spacing w:before="0"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为做好我省中等职业学校学生学业水平考试（以下简称中职学考）和中职职教高考报名工作，现将《江苏省中等职业学校学生学业水平考试和中职职教高考报名办法》印发给你们，请遵照执行。</w:t>
      </w:r>
    </w:p>
    <w:p w14:paraId="6547D7BC">
      <w:pPr>
        <w:pStyle w:val="9"/>
        <w:keepNext w:val="0"/>
        <w:keepLines w:val="0"/>
        <w:widowControl w:val="0"/>
        <w:suppressLineNumbers w:val="0"/>
        <w:adjustRightInd w:val="0"/>
        <w:snapToGrid w:val="0"/>
        <w:spacing w:before="0" w:beforeAutospacing="0" w:after="0" w:afterAutospacing="0" w:line="400" w:lineRule="exact"/>
        <w:ind w:left="0" w:leftChars="0" w:right="0" w:firstLine="640" w:firstLineChars="200"/>
        <w:jc w:val="both"/>
        <w:rPr>
          <w:rStyle w:val="6"/>
          <w:rFonts w:hint="default" w:ascii="Times New Roman" w:hAnsi="Times New Roman" w:eastAsia="仿宋_GB2312" w:cs="Times New Roman"/>
          <w:color w:val="000000"/>
          <w:kern w:val="2"/>
          <w:sz w:val="32"/>
          <w:szCs w:val="32"/>
          <w:lang w:val="en-US" w:eastAsia="zh-CN"/>
        </w:rPr>
      </w:pPr>
    </w:p>
    <w:p w14:paraId="70E6F86F">
      <w:pPr>
        <w:pStyle w:val="9"/>
        <w:keepNext w:val="0"/>
        <w:keepLines w:val="0"/>
        <w:widowControl w:val="0"/>
        <w:suppressLineNumbers w:val="0"/>
        <w:adjustRightInd w:val="0"/>
        <w:snapToGrid w:val="0"/>
        <w:spacing w:before="0" w:beforeAutospacing="0" w:after="0" w:afterAutospacing="0" w:line="400" w:lineRule="exact"/>
        <w:ind w:left="0" w:leftChars="0" w:right="0" w:firstLine="640" w:firstLineChars="200"/>
        <w:jc w:val="both"/>
        <w:rPr>
          <w:rStyle w:val="6"/>
          <w:rFonts w:hint="default" w:ascii="Times New Roman" w:hAnsi="Times New Roman" w:eastAsia="仿宋_GB2312" w:cs="Times New Roman"/>
          <w:color w:val="000000"/>
          <w:kern w:val="2"/>
          <w:sz w:val="32"/>
          <w:szCs w:val="32"/>
          <w:lang w:val="en-US" w:eastAsia="zh-CN"/>
        </w:rPr>
      </w:pPr>
    </w:p>
    <w:p w14:paraId="7B0E1234">
      <w:pPr>
        <w:pStyle w:val="9"/>
        <w:keepNext w:val="0"/>
        <w:keepLines w:val="0"/>
        <w:widowControl w:val="0"/>
        <w:suppressLineNumbers w:val="0"/>
        <w:tabs>
          <w:tab w:val="left" w:pos="0"/>
          <w:tab w:val="left" w:pos="8820"/>
        </w:tabs>
        <w:wordWrap w:val="0"/>
        <w:adjustRightInd w:val="0"/>
        <w:snapToGrid w:val="0"/>
        <w:spacing w:before="0" w:beforeAutospacing="0" w:after="0" w:afterAutospacing="0" w:line="560" w:lineRule="exact"/>
        <w:ind w:left="0" w:right="80" w:rightChars="38" w:firstLine="0" w:firstLineChars="0"/>
        <w:jc w:val="right"/>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省教育考试院</w:t>
      </w:r>
      <w:r>
        <w:rPr>
          <w:rStyle w:val="6"/>
          <w:rFonts w:hint="default" w:ascii="Times New Roman" w:hAnsi="Times New Roman" w:eastAsia="仿宋_GB2312" w:cs="Times New Roman"/>
          <w:color w:val="000000"/>
          <w:kern w:val="2"/>
          <w:sz w:val="32"/>
          <w:szCs w:val="32"/>
          <w:lang w:val="en-US"/>
        </w:rPr>
        <w:t xml:space="preserve">      </w:t>
      </w:r>
    </w:p>
    <w:p w14:paraId="72695000">
      <w:pPr>
        <w:pStyle w:val="9"/>
        <w:keepNext w:val="0"/>
        <w:keepLines w:val="0"/>
        <w:widowControl w:val="0"/>
        <w:suppressLineNumbers w:val="0"/>
        <w:wordWrap w:val="0"/>
        <w:adjustRightInd w:val="0"/>
        <w:snapToGrid w:val="0"/>
        <w:spacing w:before="0" w:beforeAutospacing="0" w:after="0" w:afterAutospacing="0" w:line="560" w:lineRule="exact"/>
        <w:ind w:left="0" w:right="0" w:firstLine="0" w:firstLineChars="0"/>
        <w:jc w:val="right"/>
        <w:rPr>
          <w:rStyle w:val="6"/>
          <w:rFonts w:hint="default" w:ascii="Times New Roman" w:hAnsi="Times New Roman" w:eastAsia="仿宋_GB2312" w:cs="Times New Roman"/>
          <w:color w:val="000000"/>
          <w:kern w:val="2"/>
          <w:sz w:val="32"/>
          <w:szCs w:val="32"/>
          <w:lang w:val="en-US"/>
        </w:rPr>
      </w:pPr>
      <w:r>
        <w:rPr>
          <w:rStyle w:val="6"/>
          <w:rFonts w:hint="default" w:ascii="Times New Roman" w:hAnsi="Times New Roman" w:eastAsia="仿宋_GB2312" w:cs="Times New Roman"/>
          <w:color w:val="000000"/>
          <w:kern w:val="2"/>
          <w:sz w:val="32"/>
          <w:szCs w:val="32"/>
          <w:lang w:val="en-US" w:eastAsia="zh-CN"/>
        </w:rPr>
        <w:t>2026年</w:t>
      </w:r>
      <w:r>
        <w:rPr>
          <w:rStyle w:val="6"/>
          <w:rFonts w:hint="eastAsia" w:ascii="Times New Roman" w:hAnsi="Times New Roman" w:eastAsia="仿宋_GB2312" w:cs="Times New Roman"/>
          <w:color w:val="000000"/>
          <w:kern w:val="2"/>
          <w:sz w:val="32"/>
          <w:szCs w:val="32"/>
          <w:lang w:val="en-US" w:eastAsia="zh"/>
        </w:rPr>
        <w:t>9</w:t>
      </w:r>
      <w:r>
        <w:rPr>
          <w:rStyle w:val="6"/>
          <w:rFonts w:hint="default" w:ascii="Times New Roman" w:hAnsi="Times New Roman" w:eastAsia="仿宋_GB2312" w:cs="Times New Roman"/>
          <w:color w:val="000000"/>
          <w:kern w:val="2"/>
          <w:sz w:val="32"/>
          <w:szCs w:val="32"/>
          <w:lang w:val="en-US" w:eastAsia="zh-CN"/>
        </w:rPr>
        <w:t>月</w:t>
      </w:r>
      <w:r>
        <w:rPr>
          <w:rStyle w:val="6"/>
          <w:rFonts w:hint="eastAsia" w:ascii="Times New Roman" w:hAnsi="Times New Roman" w:eastAsia="仿宋_GB2312" w:cs="Times New Roman"/>
          <w:color w:val="000000"/>
          <w:kern w:val="2"/>
          <w:sz w:val="32"/>
          <w:szCs w:val="32"/>
          <w:lang w:val="en-US" w:eastAsia="zh"/>
        </w:rPr>
        <w:t>1</w:t>
      </w:r>
      <w:r>
        <w:rPr>
          <w:rStyle w:val="6"/>
          <w:rFonts w:hint="default" w:ascii="Times New Roman" w:hAnsi="Times New Roman" w:eastAsia="仿宋_GB2312" w:cs="Times New Roman"/>
          <w:color w:val="000000"/>
          <w:kern w:val="2"/>
          <w:sz w:val="32"/>
          <w:szCs w:val="32"/>
          <w:lang w:val="en-US" w:eastAsia="zh-CN"/>
        </w:rPr>
        <w:t>日</w:t>
      </w:r>
      <w:r>
        <w:rPr>
          <w:rStyle w:val="6"/>
          <w:rFonts w:hint="default" w:ascii="Times New Roman" w:hAnsi="Times New Roman" w:eastAsia="仿宋_GB2312" w:cs="Times New Roman"/>
          <w:color w:val="000000"/>
          <w:kern w:val="2"/>
          <w:sz w:val="32"/>
          <w:szCs w:val="32"/>
          <w:lang w:val="en-US"/>
        </w:rPr>
        <w:t xml:space="preserve">     </w:t>
      </w:r>
    </w:p>
    <w:p w14:paraId="523EBB67">
      <w:pPr>
        <w:pStyle w:val="9"/>
        <w:keepNext w:val="0"/>
        <w:keepLines w:val="0"/>
        <w:widowControl w:val="0"/>
        <w:suppressLineNumbers w:val="0"/>
        <w:wordWrap w:val="0"/>
        <w:adjustRightInd w:val="0"/>
        <w:snapToGrid w:val="0"/>
        <w:spacing w:before="0" w:beforeAutospacing="0" w:after="0" w:afterAutospacing="0" w:line="560" w:lineRule="exact"/>
        <w:ind w:left="0" w:right="0" w:firstLine="0" w:firstLineChars="0"/>
        <w:jc w:val="left"/>
        <w:rPr>
          <w:rStyle w:val="6"/>
          <w:rFonts w:hint="eastAsia" w:ascii="Times New Roman" w:hAnsi="Times New Roman" w:eastAsia="仿宋_GB2312" w:cs="Times New Roman"/>
          <w:color w:val="000000"/>
          <w:kern w:val="2"/>
          <w:sz w:val="32"/>
          <w:szCs w:val="32"/>
          <w:lang w:val="en-US" w:eastAsia="zh"/>
        </w:rPr>
      </w:pPr>
      <w:r>
        <w:rPr>
          <w:rStyle w:val="6"/>
          <w:rFonts w:hint="eastAsia" w:ascii="Times New Roman" w:hAnsi="Times New Roman" w:eastAsia="仿宋_GB2312" w:cs="Times New Roman"/>
          <w:color w:val="000000"/>
          <w:kern w:val="2"/>
          <w:sz w:val="32"/>
          <w:szCs w:val="32"/>
          <w:lang w:val="en-US" w:eastAsia="zh"/>
        </w:rPr>
        <w:t xml:space="preserve">    （此件主动公开）</w:t>
      </w:r>
    </w:p>
    <w:p w14:paraId="15BEBE6B">
      <w:pPr>
        <w:pStyle w:val="9"/>
        <w:keepNext w:val="0"/>
        <w:keepLines w:val="0"/>
        <w:widowControl/>
        <w:suppressLineNumbers w:val="0"/>
        <w:spacing w:before="0" w:beforeAutospacing="0" w:after="0" w:afterAutospacing="0" w:line="240" w:lineRule="auto"/>
        <w:ind w:left="0" w:right="0"/>
        <w:jc w:val="left"/>
        <w:outlineLvl w:val="9"/>
        <w:rPr>
          <w:rStyle w:val="6"/>
          <w:rFonts w:hint="default" w:ascii="Times New Roman" w:hAnsi="Times New Roman" w:eastAsia="方正小标宋简体" w:cs="Times New Roman"/>
          <w:bCs/>
          <w:color w:val="000000"/>
          <w:spacing w:val="-10"/>
          <w:kern w:val="0"/>
          <w:sz w:val="44"/>
          <w:szCs w:val="44"/>
        </w:rPr>
      </w:pPr>
      <w:r>
        <w:rPr>
          <w:rStyle w:val="6"/>
          <w:rFonts w:hint="default" w:ascii="Times New Roman" w:hAnsi="Times New Roman" w:eastAsia="仿宋_GB2312" w:cs="Times New Roman"/>
          <w:color w:val="000000"/>
          <w:kern w:val="2"/>
          <w:sz w:val="32"/>
          <w:szCs w:val="32"/>
          <w:lang w:val="en-US"/>
        </w:rPr>
        <w:br w:type="page"/>
      </w:r>
    </w:p>
    <w:p w14:paraId="13371F8C">
      <w:pPr>
        <w:pStyle w:val="9"/>
        <w:keepNext w:val="0"/>
        <w:keepLines w:val="0"/>
        <w:widowControl w:val="0"/>
        <w:suppressLineNumbers w:val="0"/>
        <w:spacing w:before="0" w:beforeAutospacing="0" w:after="0" w:afterAutospacing="0" w:line="560" w:lineRule="exact"/>
        <w:ind w:left="0" w:right="0" w:firstLine="0" w:firstLineChars="0"/>
        <w:jc w:val="center"/>
        <w:outlineLvl w:val="1"/>
        <w:rPr>
          <w:rStyle w:val="6"/>
          <w:rFonts w:hint="default" w:ascii="Times New Roman" w:hAnsi="Times New Roman" w:eastAsia="方正小标宋简体" w:cs="Times New Roman"/>
          <w:bCs/>
          <w:color w:val="000000"/>
          <w:spacing w:val="-10"/>
          <w:kern w:val="0"/>
          <w:sz w:val="36"/>
          <w:szCs w:val="36"/>
          <w:lang w:val="en-US" w:eastAsia="zh-CN"/>
        </w:rPr>
      </w:pPr>
      <w:r>
        <w:rPr>
          <w:rStyle w:val="6"/>
          <w:rFonts w:hint="default" w:ascii="Times New Roman" w:hAnsi="Times New Roman" w:eastAsia="方正小标宋简体" w:cs="Times New Roman"/>
          <w:bCs/>
          <w:color w:val="000000"/>
          <w:spacing w:val="-10"/>
          <w:kern w:val="0"/>
          <w:sz w:val="36"/>
          <w:szCs w:val="36"/>
          <w:lang w:val="en-US" w:eastAsia="zh-CN"/>
        </w:rPr>
        <w:t>江苏省中等职业学校学生学业水平考试</w:t>
      </w:r>
    </w:p>
    <w:p w14:paraId="2D87A578">
      <w:pPr>
        <w:pStyle w:val="9"/>
        <w:keepNext w:val="0"/>
        <w:keepLines w:val="0"/>
        <w:widowControl w:val="0"/>
        <w:suppressLineNumbers w:val="0"/>
        <w:spacing w:before="0" w:beforeAutospacing="0" w:after="0" w:afterAutospacing="0" w:line="560" w:lineRule="exact"/>
        <w:ind w:left="0" w:right="0" w:firstLine="0" w:firstLineChars="0"/>
        <w:jc w:val="center"/>
        <w:outlineLvl w:val="1"/>
        <w:rPr>
          <w:rStyle w:val="6"/>
          <w:rFonts w:hint="default" w:ascii="Times New Roman" w:hAnsi="Times New Roman" w:eastAsia="方正小标宋简体" w:cs="Times New Roman"/>
          <w:bCs/>
          <w:color w:val="000000"/>
          <w:spacing w:val="-10"/>
          <w:kern w:val="0"/>
          <w:sz w:val="36"/>
          <w:szCs w:val="36"/>
          <w:lang w:val="en-US" w:eastAsia="zh-CN"/>
        </w:rPr>
      </w:pPr>
      <w:r>
        <w:rPr>
          <w:rStyle w:val="6"/>
          <w:rFonts w:hint="default" w:ascii="Times New Roman" w:hAnsi="Times New Roman" w:eastAsia="方正小标宋简体" w:cs="Times New Roman"/>
          <w:bCs/>
          <w:color w:val="000000"/>
          <w:spacing w:val="-10"/>
          <w:kern w:val="0"/>
          <w:sz w:val="36"/>
          <w:szCs w:val="36"/>
          <w:lang w:val="en-US" w:eastAsia="zh-CN"/>
        </w:rPr>
        <w:t>和中职职教高考报名办法</w:t>
      </w:r>
    </w:p>
    <w:p w14:paraId="6E2F11DC">
      <w:pPr>
        <w:pStyle w:val="9"/>
        <w:keepNext w:val="0"/>
        <w:keepLines w:val="0"/>
        <w:widowControl w:val="0"/>
        <w:suppressLineNumbers w:val="0"/>
        <w:spacing w:before="0" w:beforeAutospacing="0" w:after="0" w:afterAutospacing="0" w:line="560" w:lineRule="exact"/>
        <w:ind w:left="0" w:right="0" w:firstLine="0" w:firstLineChars="0"/>
        <w:jc w:val="center"/>
        <w:outlineLvl w:val="1"/>
        <w:rPr>
          <w:rStyle w:val="6"/>
          <w:rFonts w:hint="default" w:ascii="Times New Roman" w:hAnsi="Times New Roman" w:eastAsia="方正小标宋简体" w:cs="Times New Roman"/>
          <w:bCs/>
          <w:color w:val="000000"/>
          <w:spacing w:val="-10"/>
          <w:kern w:val="0"/>
          <w:sz w:val="44"/>
          <w:szCs w:val="44"/>
          <w:lang w:val="en-US" w:eastAsia="zh-CN"/>
        </w:rPr>
      </w:pPr>
    </w:p>
    <w:p w14:paraId="1C9F42E2">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黑体" w:cs="Times New Roman"/>
          <w:color w:val="000000"/>
          <w:kern w:val="2"/>
          <w:sz w:val="32"/>
          <w:szCs w:val="32"/>
        </w:rPr>
      </w:pPr>
      <w:r>
        <w:rPr>
          <w:rStyle w:val="6"/>
          <w:rFonts w:hint="default" w:ascii="Times New Roman" w:hAnsi="Times New Roman" w:eastAsia="黑体" w:cs="Times New Roman"/>
          <w:color w:val="000000"/>
          <w:kern w:val="2"/>
          <w:sz w:val="32"/>
          <w:szCs w:val="32"/>
          <w:lang w:val="en-US" w:eastAsia="zh-CN"/>
        </w:rPr>
        <w:t>一、报名对象</w:t>
      </w:r>
      <w:r>
        <w:rPr>
          <w:rStyle w:val="6"/>
          <w:rFonts w:hint="default" w:ascii="Times New Roman" w:hAnsi="Times New Roman" w:eastAsia="黑体" w:cs="Times New Roman"/>
          <w:color w:val="000000"/>
          <w:kern w:val="2"/>
          <w:sz w:val="32"/>
          <w:szCs w:val="32"/>
          <w:lang w:val="en-US" w:eastAsia="zh-CN"/>
        </w:rPr>
        <w:tab/>
      </w:r>
    </w:p>
    <w:p w14:paraId="2539A802">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2"/>
          <w:sz w:val="32"/>
          <w:szCs w:val="32"/>
          <w:lang w:val="en-US" w:eastAsia="zh-CN"/>
        </w:rPr>
        <w:t>报名对象为中等职业学校（以下简称中职校）的应、往届毕业生，中职校主要包括普通中专、职业中专、职业高中、成人中专、技工学校等。</w:t>
      </w:r>
    </w:p>
    <w:p w14:paraId="4181DF27">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楷体_GB2312" w:cs="Times New Roman"/>
          <w:color w:val="000000"/>
          <w:kern w:val="0"/>
          <w:sz w:val="32"/>
          <w:szCs w:val="32"/>
        </w:rPr>
      </w:pPr>
      <w:r>
        <w:rPr>
          <w:rStyle w:val="6"/>
          <w:rFonts w:hint="default" w:ascii="Times New Roman" w:hAnsi="Times New Roman" w:eastAsia="楷体_GB2312" w:cs="Times New Roman"/>
          <w:color w:val="000000"/>
          <w:kern w:val="0"/>
          <w:sz w:val="32"/>
          <w:szCs w:val="32"/>
          <w:lang w:val="en-US" w:eastAsia="zh-CN"/>
        </w:rPr>
        <w:t>（一）中职学考</w:t>
      </w:r>
    </w:p>
    <w:p w14:paraId="5324B141">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2"/>
          <w:sz w:val="32"/>
          <w:szCs w:val="32"/>
          <w:lang w:val="en-US" w:eastAsia="zh-CN"/>
        </w:rPr>
        <w:t>符合下列条件的</w:t>
      </w:r>
      <w:r>
        <w:rPr>
          <w:rStyle w:val="6"/>
          <w:rFonts w:hint="eastAsia" w:ascii="Times New Roman" w:hAnsi="Times New Roman" w:eastAsia="仿宋_GB2312" w:cs="Times New Roman"/>
          <w:color w:val="000000"/>
          <w:kern w:val="2"/>
          <w:sz w:val="32"/>
          <w:szCs w:val="32"/>
          <w:lang w:val="en-US"/>
        </w:rPr>
        <w:t>人员</w:t>
      </w:r>
      <w:r>
        <w:rPr>
          <w:rStyle w:val="6"/>
          <w:rFonts w:hint="default" w:ascii="Times New Roman" w:hAnsi="Times New Roman" w:eastAsia="仿宋_GB2312" w:cs="Times New Roman"/>
          <w:color w:val="000000"/>
          <w:kern w:val="2"/>
          <w:sz w:val="32"/>
          <w:szCs w:val="32"/>
          <w:lang w:val="en-US" w:eastAsia="zh-CN"/>
        </w:rPr>
        <w:t>，可以申请中职学考报名：</w:t>
      </w:r>
    </w:p>
    <w:p w14:paraId="7F370C0A">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2"/>
          <w:sz w:val="32"/>
          <w:szCs w:val="32"/>
          <w:lang w:val="en-US" w:eastAsia="zh-CN"/>
        </w:rPr>
        <w:t>1.</w:t>
      </w:r>
      <w:r>
        <w:rPr>
          <w:rStyle w:val="6"/>
          <w:rFonts w:hint="default" w:ascii="Times New Roman" w:hAnsi="Times New Roman" w:eastAsia="仿宋_GB2312" w:cs="Times New Roman"/>
          <w:color w:val="000000"/>
          <w:kern w:val="0"/>
          <w:sz w:val="32"/>
          <w:szCs w:val="32"/>
          <w:lang w:val="en-US" w:eastAsia="zh-CN"/>
        </w:rPr>
        <w:t>全省中职校应届毕业生（含</w:t>
      </w:r>
      <w:r>
        <w:rPr>
          <w:rStyle w:val="6"/>
          <w:rFonts w:hint="default" w:ascii="Times New Roman" w:hAnsi="Times New Roman" w:eastAsia="仿宋_GB2312" w:cs="Times New Roman"/>
          <w:color w:val="000000"/>
          <w:kern w:val="2"/>
          <w:sz w:val="32"/>
          <w:szCs w:val="32"/>
          <w:lang w:val="en-US" w:eastAsia="zh-CN"/>
        </w:rPr>
        <w:t>省教育厅公布的现代职教体系贯通培养项目中的中职与高职“3+3”“4+2”、中职与本科“3+4”分段培养应届毕业生</w:t>
      </w:r>
      <w:r>
        <w:rPr>
          <w:rStyle w:val="6"/>
          <w:rFonts w:hint="default" w:ascii="Times New Roman" w:hAnsi="Times New Roman" w:eastAsia="仿宋_GB2312" w:cs="Times New Roman"/>
          <w:color w:val="000000"/>
          <w:kern w:val="0"/>
          <w:sz w:val="32"/>
          <w:szCs w:val="32"/>
          <w:lang w:val="en-US" w:eastAsia="zh-CN"/>
        </w:rPr>
        <w:t>）。</w:t>
      </w:r>
    </w:p>
    <w:p w14:paraId="517884B2">
      <w:pPr>
        <w:pStyle w:val="9"/>
        <w:keepNext w:val="0"/>
        <w:keepLines w:val="0"/>
        <w:widowControl w:val="0"/>
        <w:suppressLineNumbers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2"/>
          <w:sz w:val="32"/>
          <w:szCs w:val="32"/>
          <w:lang w:val="en-US" w:eastAsia="zh-CN"/>
        </w:rPr>
        <w:t>2.</w:t>
      </w:r>
      <w:r>
        <w:rPr>
          <w:rStyle w:val="6"/>
          <w:rFonts w:hint="default" w:ascii="Times New Roman" w:hAnsi="Times New Roman" w:eastAsia="仿宋_GB2312" w:cs="Times New Roman"/>
          <w:color w:val="000000"/>
          <w:kern w:val="0"/>
          <w:sz w:val="32"/>
          <w:szCs w:val="32"/>
          <w:lang w:val="en-US" w:eastAsia="zh-CN"/>
        </w:rPr>
        <w:t>五年制高等职业教育学生是否参加报名，由各设区市教育局统筹安排。</w:t>
      </w:r>
    </w:p>
    <w:p w14:paraId="61C19794">
      <w:pPr>
        <w:pStyle w:val="9"/>
        <w:keepNext w:val="0"/>
        <w:keepLines w:val="0"/>
        <w:widowControl w:val="0"/>
        <w:suppressLineNumbers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2"/>
          <w:sz w:val="32"/>
          <w:szCs w:val="32"/>
          <w:lang w:val="en-US" w:eastAsia="zh-CN"/>
        </w:rPr>
        <w:t>3.</w:t>
      </w:r>
      <w:r>
        <w:rPr>
          <w:rStyle w:val="6"/>
          <w:rFonts w:hint="default" w:ascii="Times New Roman" w:hAnsi="Times New Roman" w:eastAsia="仿宋_GB2312" w:cs="Times New Roman"/>
          <w:color w:val="000000"/>
          <w:kern w:val="0"/>
          <w:sz w:val="32"/>
          <w:szCs w:val="32"/>
          <w:lang w:val="en-US" w:eastAsia="zh-CN"/>
        </w:rPr>
        <w:t>已参加过往年全省</w:t>
      </w:r>
      <w:r>
        <w:rPr>
          <w:rStyle w:val="6"/>
          <w:rFonts w:hint="default" w:ascii="Times New Roman" w:hAnsi="Times New Roman" w:eastAsia="仿宋_GB2312" w:cs="Times New Roman"/>
          <w:color w:val="000000"/>
          <w:kern w:val="2"/>
          <w:sz w:val="32"/>
          <w:szCs w:val="32"/>
          <w:lang w:val="en-US" w:eastAsia="zh-CN"/>
        </w:rPr>
        <w:t>中职学考</w:t>
      </w:r>
      <w:r>
        <w:rPr>
          <w:rStyle w:val="6"/>
          <w:rFonts w:hint="default" w:ascii="Times New Roman" w:hAnsi="Times New Roman" w:eastAsia="仿宋_GB2312" w:cs="Times New Roman"/>
          <w:color w:val="000000"/>
          <w:kern w:val="0"/>
          <w:sz w:val="32"/>
          <w:szCs w:val="32"/>
          <w:lang w:val="en-US" w:eastAsia="zh-CN"/>
        </w:rPr>
        <w:t>但成绩“不合格”的学生可再次申请报名。</w:t>
      </w:r>
    </w:p>
    <w:p w14:paraId="62809F98">
      <w:pPr>
        <w:pStyle w:val="9"/>
        <w:keepNext w:val="0"/>
        <w:keepLines w:val="0"/>
        <w:widowControl w:val="0"/>
        <w:suppressLineNumbers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spacing w:val="-6"/>
          <w:kern w:val="0"/>
          <w:sz w:val="32"/>
          <w:szCs w:val="32"/>
        </w:rPr>
      </w:pPr>
      <w:r>
        <w:rPr>
          <w:rStyle w:val="6"/>
          <w:rFonts w:hint="default" w:ascii="Times New Roman" w:hAnsi="Times New Roman" w:eastAsia="仿宋_GB2312" w:cs="Times New Roman"/>
          <w:color w:val="000000"/>
          <w:kern w:val="0"/>
          <w:sz w:val="32"/>
          <w:szCs w:val="32"/>
          <w:lang w:val="en-US" w:eastAsia="zh-CN"/>
        </w:rPr>
        <w:t>4.</w:t>
      </w:r>
      <w:r>
        <w:rPr>
          <w:rStyle w:val="6"/>
          <w:rFonts w:hint="default" w:ascii="Times New Roman" w:hAnsi="Times New Roman" w:eastAsia="仿宋_GB2312" w:cs="Times New Roman"/>
          <w:color w:val="000000"/>
          <w:spacing w:val="-6"/>
          <w:kern w:val="0"/>
          <w:sz w:val="32"/>
          <w:szCs w:val="32"/>
          <w:lang w:val="en-US" w:eastAsia="zh-CN"/>
        </w:rPr>
        <w:t>具有我省户籍、高中阶段同等学力的社会人员可申请报名。</w:t>
      </w:r>
    </w:p>
    <w:p w14:paraId="05BEBFAE">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楷体_GB2312" w:cs="Times New Roman"/>
          <w:color w:val="000000"/>
          <w:kern w:val="0"/>
          <w:sz w:val="32"/>
          <w:szCs w:val="32"/>
        </w:rPr>
      </w:pPr>
      <w:r>
        <w:rPr>
          <w:rStyle w:val="6"/>
          <w:rFonts w:hint="default" w:ascii="Times New Roman" w:hAnsi="Times New Roman" w:eastAsia="楷体_GB2312" w:cs="Times New Roman"/>
          <w:color w:val="000000"/>
          <w:kern w:val="0"/>
          <w:sz w:val="32"/>
          <w:szCs w:val="32"/>
          <w:lang w:val="en-US" w:eastAsia="zh-CN"/>
        </w:rPr>
        <w:t>（二）中职职教高考</w:t>
      </w:r>
    </w:p>
    <w:p w14:paraId="2F10B8F0">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spacing w:val="-11"/>
          <w:kern w:val="2"/>
          <w:sz w:val="32"/>
          <w:szCs w:val="32"/>
        </w:rPr>
      </w:pPr>
      <w:r>
        <w:rPr>
          <w:rStyle w:val="6"/>
          <w:rFonts w:hint="default" w:ascii="Times New Roman" w:hAnsi="Times New Roman" w:eastAsia="仿宋_GB2312" w:cs="Times New Roman"/>
          <w:color w:val="000000"/>
          <w:kern w:val="2"/>
          <w:sz w:val="32"/>
          <w:szCs w:val="32"/>
          <w:lang w:val="en-US" w:eastAsia="zh-CN"/>
        </w:rPr>
        <w:t>1.</w:t>
      </w:r>
      <w:r>
        <w:rPr>
          <w:rStyle w:val="6"/>
          <w:rFonts w:hint="default" w:ascii="Times New Roman" w:hAnsi="Times New Roman" w:eastAsia="仿宋_GB2312" w:cs="Times New Roman"/>
          <w:color w:val="000000"/>
          <w:spacing w:val="-11"/>
          <w:kern w:val="2"/>
          <w:sz w:val="32"/>
          <w:szCs w:val="32"/>
          <w:lang w:val="en-US" w:eastAsia="zh-CN"/>
        </w:rPr>
        <w:t>符合下列条件的中职校毕业生，可以申请中职职教高考报名：</w:t>
      </w:r>
    </w:p>
    <w:p w14:paraId="6DA5040A">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（1）遵守中华人民共和国宪法和法律；</w:t>
      </w:r>
    </w:p>
    <w:p w14:paraId="3F357BA1">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（2）省内中职校毕业，或具有我省户籍、省外中职校毕业；</w:t>
      </w:r>
    </w:p>
    <w:p w14:paraId="6428BE3B">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（3）已报名参加我省中职学考；</w:t>
      </w:r>
    </w:p>
    <w:p w14:paraId="46594676">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（4）身体状况符合相关要求。</w:t>
      </w:r>
    </w:p>
    <w:p w14:paraId="242DF6BB">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在我省定居并符合报名条件的外国人，可持公安机关或国家移民管理局签发的《中华人民共和国外国人永久居留身份证》申请报名。申请转段升学报名的中职校学生，</w:t>
      </w:r>
      <w:r>
        <w:rPr>
          <w:rStyle w:val="6"/>
          <w:rFonts w:hint="eastAsia" w:ascii="Times New Roman" w:hAnsi="Times New Roman" w:eastAsia="仿宋_GB2312" w:cs="Times New Roman"/>
          <w:color w:val="000000"/>
          <w:kern w:val="2"/>
          <w:sz w:val="32"/>
          <w:szCs w:val="32"/>
          <w:lang w:val="en-US"/>
        </w:rPr>
        <w:t>还须为</w:t>
      </w:r>
      <w:r>
        <w:rPr>
          <w:rStyle w:val="6"/>
          <w:rFonts w:hint="default" w:ascii="Times New Roman" w:hAnsi="Times New Roman" w:eastAsia="仿宋_GB2312" w:cs="Times New Roman"/>
          <w:color w:val="000000"/>
          <w:kern w:val="2"/>
          <w:sz w:val="32"/>
          <w:szCs w:val="32"/>
          <w:lang w:val="en-US" w:eastAsia="zh-CN"/>
        </w:rPr>
        <w:t>省教育厅公布的现代职教体系贯通培养项目中的中职与高职“3+3”“4+2”、中职与本科“3+4”分段培养应届毕业生。</w:t>
      </w:r>
    </w:p>
    <w:p w14:paraId="372443C1">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eastAsia" w:ascii="Times New Roman" w:hAnsi="Times New Roman" w:eastAsia="仿宋_GB2312" w:cs="Times New Roman"/>
          <w:color w:val="000000"/>
          <w:kern w:val="2"/>
          <w:sz w:val="32"/>
          <w:szCs w:val="32"/>
          <w:lang w:val="en-US"/>
        </w:rPr>
        <w:t>2</w:t>
      </w:r>
      <w:r>
        <w:rPr>
          <w:rStyle w:val="6"/>
          <w:rFonts w:hint="default" w:ascii="Times New Roman" w:hAnsi="Times New Roman" w:eastAsia="仿宋_GB2312" w:cs="Times New Roman"/>
          <w:color w:val="000000"/>
          <w:kern w:val="2"/>
          <w:sz w:val="32"/>
          <w:szCs w:val="32"/>
          <w:lang w:val="en-US" w:eastAsia="zh-CN"/>
        </w:rPr>
        <w:t>.下列人员不得报名：</w:t>
      </w:r>
    </w:p>
    <w:p w14:paraId="08762518">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（1）具有普通高等学历教育资格的高校在校生，或已被普通高校录取并保留入学资格的学生；</w:t>
      </w:r>
    </w:p>
    <w:p w14:paraId="52CF8A2A">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（2）中职校非应届毕业的在校生；</w:t>
      </w:r>
    </w:p>
    <w:p w14:paraId="1AE4E3B8">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（3）中职校一年制毕业生；</w:t>
      </w:r>
    </w:p>
    <w:p w14:paraId="49FBE960">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（4）因违反国家教育考试规定，被给予暂停参加各种国家教育考试处理且在停考期内的人员；</w:t>
      </w:r>
    </w:p>
    <w:p w14:paraId="4109A4FA">
      <w:pPr>
        <w:pStyle w:val="9"/>
        <w:keepNext w:val="0"/>
        <w:keepLines w:val="0"/>
        <w:widowControl w:val="0"/>
        <w:suppressLineNumbers w:val="0"/>
        <w:adjustRightIn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（5）因触犯刑法已被有关部门采取强制措施或正在服刑者。其中，未成年人按相关法律规定执行。</w:t>
      </w:r>
    </w:p>
    <w:p w14:paraId="6E7193D1">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1"/>
        <w:rPr>
          <w:rStyle w:val="6"/>
          <w:rFonts w:hint="default" w:ascii="Times New Roman" w:hAnsi="Times New Roman" w:eastAsia="黑体" w:cs="Times New Roman"/>
          <w:color w:val="000000"/>
          <w:kern w:val="2"/>
          <w:sz w:val="32"/>
          <w:szCs w:val="32"/>
        </w:rPr>
      </w:pPr>
      <w:r>
        <w:rPr>
          <w:rStyle w:val="6"/>
          <w:rFonts w:hint="default" w:ascii="Times New Roman" w:hAnsi="Times New Roman" w:eastAsia="黑体" w:cs="Times New Roman"/>
          <w:color w:val="000000"/>
          <w:kern w:val="2"/>
          <w:sz w:val="32"/>
          <w:szCs w:val="32"/>
          <w:lang w:val="en-US" w:eastAsia="zh-CN"/>
        </w:rPr>
        <w:t>二、报名时间与地点</w:t>
      </w:r>
    </w:p>
    <w:p w14:paraId="4BD35868">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（一）报名及现场确认时间</w:t>
      </w:r>
    </w:p>
    <w:p w14:paraId="4A4C7F4B">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0"/>
          <w:sz w:val="32"/>
          <w:szCs w:val="32"/>
          <w:lang w:val="en-US" w:eastAsia="zh-CN"/>
        </w:rPr>
        <w:t>考生网上报名与现场确认时间以当年报名工作</w:t>
      </w:r>
      <w:r>
        <w:rPr>
          <w:rStyle w:val="6"/>
          <w:rFonts w:hint="eastAsia" w:ascii="Times New Roman" w:hAnsi="Times New Roman" w:eastAsia="仿宋_GB2312" w:cs="Times New Roman"/>
          <w:color w:val="000000"/>
          <w:kern w:val="0"/>
          <w:sz w:val="32"/>
          <w:szCs w:val="32"/>
          <w:lang w:val="en-US"/>
        </w:rPr>
        <w:t>相关</w:t>
      </w:r>
      <w:r>
        <w:rPr>
          <w:rStyle w:val="6"/>
          <w:rFonts w:hint="default" w:ascii="Times New Roman" w:hAnsi="Times New Roman" w:eastAsia="仿宋_GB2312" w:cs="Times New Roman"/>
          <w:color w:val="000000"/>
          <w:kern w:val="0"/>
          <w:sz w:val="32"/>
          <w:szCs w:val="32"/>
          <w:lang w:val="en-US" w:eastAsia="zh-CN"/>
        </w:rPr>
        <w:t>通知为准，截止时间为当年报名</w:t>
      </w:r>
      <w:r>
        <w:rPr>
          <w:rStyle w:val="6"/>
          <w:rFonts w:hint="eastAsia" w:ascii="Times New Roman" w:hAnsi="Times New Roman" w:eastAsia="仿宋_GB2312" w:cs="Times New Roman"/>
          <w:color w:val="000000"/>
          <w:kern w:val="0"/>
          <w:sz w:val="32"/>
          <w:szCs w:val="32"/>
          <w:lang w:val="en-US"/>
        </w:rPr>
        <w:t>日期</w:t>
      </w:r>
      <w:r>
        <w:rPr>
          <w:rStyle w:val="6"/>
          <w:rFonts w:hint="default" w:ascii="Times New Roman" w:hAnsi="Times New Roman" w:eastAsia="仿宋_GB2312" w:cs="Times New Roman"/>
          <w:color w:val="000000"/>
          <w:kern w:val="0"/>
          <w:sz w:val="32"/>
          <w:szCs w:val="32"/>
          <w:lang w:val="en-US" w:eastAsia="zh-CN"/>
        </w:rPr>
        <w:t>最后</w:t>
      </w:r>
      <w:r>
        <w:rPr>
          <w:rStyle w:val="6"/>
          <w:rFonts w:hint="eastAsia" w:ascii="Times New Roman" w:hAnsi="Times New Roman" w:eastAsia="仿宋_GB2312" w:cs="Times New Roman"/>
          <w:color w:val="000000"/>
          <w:kern w:val="0"/>
          <w:sz w:val="32"/>
          <w:szCs w:val="32"/>
          <w:lang w:val="en-US"/>
        </w:rPr>
        <w:t>一</w:t>
      </w:r>
      <w:r>
        <w:rPr>
          <w:rStyle w:val="6"/>
          <w:rFonts w:hint="default" w:ascii="Times New Roman" w:hAnsi="Times New Roman" w:eastAsia="仿宋_GB2312" w:cs="Times New Roman"/>
          <w:color w:val="000000"/>
          <w:kern w:val="0"/>
          <w:sz w:val="32"/>
          <w:szCs w:val="32"/>
          <w:lang w:val="en-US" w:eastAsia="zh-CN"/>
        </w:rPr>
        <w:t>天的17:00。</w:t>
      </w:r>
    </w:p>
    <w:p w14:paraId="3851F0A9">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（二）报名及现场确认地点</w:t>
      </w:r>
    </w:p>
    <w:p w14:paraId="767F2E32">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省内中职校应届毕业生在所在学校，也可在学籍或户籍所在地设区市、县（市、区）招生考试机构指定的报名点报名及现场确认。具有外省户籍的我省中职校毕业的往届生，在毕业学校所在地设区市、县（市、区）招生考试机构指定的报名点报名及现场确认。其他具有我省户籍的中职校毕业生，在户籍所在地设区市、县（市、区）招生考试机构指定的报名点报名及现场确认。</w:t>
      </w:r>
    </w:p>
    <w:p w14:paraId="2B8F48D7">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1"/>
        <w:rPr>
          <w:rStyle w:val="6"/>
          <w:rFonts w:hint="default" w:ascii="Times New Roman" w:hAnsi="Times New Roman" w:eastAsia="黑体" w:cs="Times New Roman"/>
          <w:color w:val="000000"/>
          <w:kern w:val="2"/>
          <w:sz w:val="32"/>
          <w:szCs w:val="32"/>
        </w:rPr>
      </w:pPr>
      <w:r>
        <w:rPr>
          <w:rStyle w:val="6"/>
          <w:rFonts w:hint="default" w:ascii="Times New Roman" w:hAnsi="Times New Roman" w:eastAsia="黑体" w:cs="Times New Roman"/>
          <w:color w:val="000000"/>
          <w:kern w:val="2"/>
          <w:sz w:val="32"/>
          <w:szCs w:val="32"/>
          <w:lang w:val="en-US" w:eastAsia="zh-CN"/>
        </w:rPr>
        <w:t>三、报名流程</w:t>
      </w:r>
    </w:p>
    <w:p w14:paraId="1AB93468">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（一）报名资格审核</w:t>
      </w:r>
    </w:p>
    <w:p w14:paraId="15BE4719">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报名前，考生须在规定的时间内到设区市、县（市、区）招生考试机构指定的报名点进行报名资格审核。其中，报名参加转段升学的考生必须是转段升学项目录取的学生，否则不予报名。有关报名点负责本报名点转段升学考生相关报名信息的提前采集和报名指导工作，并在规定时间内将转段升学考生信息导入网报系统，同时将转段升学考生中职入学时的录取名册复印件报牵头高校审核。</w:t>
      </w:r>
    </w:p>
    <w:p w14:paraId="4AFE948C">
      <w:pPr>
        <w:pStyle w:val="9"/>
        <w:keepNext w:val="0"/>
        <w:keepLines w:val="0"/>
        <w:widowControl/>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各设区市、县（市、区）教育局职教部门和招生考试机构、有关中职校（报名点）须严格审核报名资格。应届毕业生须提供本人居民身份证、户口簿，在非学籍所在地报名的还须提供原学籍所在地学籍管理部门出具的学籍证明。往届生须提供本人居民身份证、户口簿与中职校毕业证书的原件和复印件。参加报名的技工学校毕业生，其学籍或学历须在人力资源社会保障部官方网站查询验证通过。考生的报名资格审核无误后方可报名。考生本人对提交报名信息、证明材料的真实性、准确性、完整性承担全部责任。报名结束后，如发现考生不符合报考条件，将按有关规定取消相关考生报名资格。</w:t>
      </w:r>
    </w:p>
    <w:p w14:paraId="0FD9A15D">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（二）生成考籍号</w:t>
      </w:r>
    </w:p>
    <w:p w14:paraId="1DDB613F">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报名点使用第二代身份证读卡器采集本报名点通过资格审核的考生身份证信息，生成并发放考籍号，根据考生中职所学专业确定其报考的中职学考专业类、中职职教高考科目组和</w:t>
      </w:r>
      <w:r>
        <w:rPr>
          <w:rStyle w:val="6"/>
          <w:rFonts w:hint="eastAsia" w:ascii="Times New Roman" w:hAnsi="Times New Roman" w:eastAsia="仿宋_GB2312" w:cs="Times New Roman"/>
          <w:color w:val="000000"/>
          <w:kern w:val="2"/>
          <w:sz w:val="32"/>
          <w:szCs w:val="32"/>
          <w:lang w:val="en-US"/>
        </w:rPr>
        <w:t>科目组</w:t>
      </w:r>
      <w:r>
        <w:rPr>
          <w:rStyle w:val="6"/>
          <w:rFonts w:hint="default" w:ascii="Times New Roman" w:hAnsi="Times New Roman" w:eastAsia="仿宋_GB2312" w:cs="Times New Roman"/>
          <w:color w:val="000000"/>
          <w:kern w:val="2"/>
          <w:sz w:val="32"/>
          <w:szCs w:val="32"/>
          <w:lang w:val="en-US" w:eastAsia="zh-CN"/>
        </w:rPr>
        <w:t>方向。</w:t>
      </w:r>
    </w:p>
    <w:p w14:paraId="5F71A995">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考籍号是考生网上报名时建立考生电子档案以及体检时使用的编号，与普通高考考籍号通用，已取得普通高考考籍号的考生，系统将不再生成新的考籍号。</w:t>
      </w:r>
    </w:p>
    <w:p w14:paraId="2F0BA477">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（三）采集照片</w:t>
      </w:r>
    </w:p>
    <w:p w14:paraId="0382C18D">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考生电子照片将作为考生本人准考证唯一使用照片，用于考试期间的人像识别比对及毕业电子注册的照片审核。</w:t>
      </w:r>
    </w:p>
    <w:p w14:paraId="7FB0AF73">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电子照片须按照证件照标准采集</w:t>
      </w:r>
      <w:r>
        <w:rPr>
          <w:rStyle w:val="6"/>
          <w:rFonts w:hint="default" w:ascii="Times New Roman" w:hAnsi="Times New Roman" w:eastAsia="仿宋_GB2312" w:cs="Times New Roman"/>
          <w:color w:val="000000"/>
          <w:kern w:val="0"/>
          <w:sz w:val="32"/>
          <w:szCs w:val="32"/>
          <w:lang w:val="en-US" w:eastAsia="zh-CN"/>
        </w:rPr>
        <w:t>，</w:t>
      </w:r>
      <w:r>
        <w:rPr>
          <w:rStyle w:val="6"/>
          <w:rFonts w:hint="default" w:ascii="Times New Roman" w:hAnsi="Times New Roman" w:eastAsia="仿宋_GB2312" w:cs="Times New Roman"/>
          <w:color w:val="000000"/>
          <w:kern w:val="2"/>
          <w:sz w:val="32"/>
          <w:szCs w:val="32"/>
          <w:lang w:val="en-US" w:eastAsia="zh-CN"/>
        </w:rPr>
        <w:t>头部占照片尺寸的2/3，能反映本人面部特征，人像清晰。文件规格为宽480像素×高640像素，分辨率300dpi，24位真彩色；应符合JPEG标准，压缩后文件大小一般在20KB至40KB；文件扩展名应为JPG。考生不得过度美化和修饰照片，不符合要求的照片会影响考生的考试及毕业，由此造成的后果由考生承担。</w:t>
      </w:r>
    </w:p>
    <w:p w14:paraId="328B654B">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（四）填写信息采集表</w:t>
      </w:r>
    </w:p>
    <w:p w14:paraId="058E19DD">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spacing w:val="-6"/>
          <w:kern w:val="2"/>
          <w:sz w:val="32"/>
          <w:szCs w:val="32"/>
        </w:rPr>
      </w:pPr>
      <w:r>
        <w:rPr>
          <w:rStyle w:val="6"/>
          <w:rFonts w:hint="default" w:ascii="Times New Roman" w:hAnsi="Times New Roman" w:eastAsia="仿宋_GB2312" w:cs="Times New Roman"/>
          <w:color w:val="000000"/>
          <w:kern w:val="2"/>
          <w:sz w:val="32"/>
          <w:szCs w:val="32"/>
          <w:lang w:val="en-US" w:eastAsia="zh-CN"/>
        </w:rPr>
        <w:t>考生在网上报名前，须预先查阅和了解我省中职学考、中职职教高考和转段升学的有关政策和规定，认真阅读《江苏省中等职业学校学生学业水平考试和中职职教高考报名信息采集表》（附件1）</w:t>
      </w:r>
      <w:r>
        <w:rPr>
          <w:rStyle w:val="6"/>
          <w:rFonts w:hint="eastAsia" w:ascii="Times New Roman" w:hAnsi="Times New Roman" w:eastAsia="仿宋_GB2312" w:cs="Times New Roman"/>
          <w:color w:val="000000"/>
          <w:kern w:val="2"/>
          <w:sz w:val="32"/>
          <w:szCs w:val="32"/>
          <w:lang w:val="en-US"/>
        </w:rPr>
        <w:t>的</w:t>
      </w:r>
      <w:r>
        <w:rPr>
          <w:rStyle w:val="6"/>
          <w:rFonts w:hint="default" w:ascii="Times New Roman" w:hAnsi="Times New Roman" w:eastAsia="仿宋_GB2312" w:cs="Times New Roman"/>
          <w:color w:val="000000"/>
          <w:kern w:val="2"/>
          <w:sz w:val="32"/>
          <w:szCs w:val="32"/>
          <w:lang w:val="en-US" w:eastAsia="zh-CN"/>
        </w:rPr>
        <w:t>填表说明，结合本人实际情况，认真准确填写报名信息采集表上相关内容，确保所填信息</w:t>
      </w:r>
      <w:r>
        <w:rPr>
          <w:rStyle w:val="6"/>
          <w:rFonts w:hint="default" w:ascii="Times New Roman" w:hAnsi="Times New Roman" w:eastAsia="仿宋_GB2312" w:cs="Times New Roman"/>
          <w:color w:val="000000"/>
          <w:spacing w:val="-6"/>
          <w:kern w:val="2"/>
          <w:sz w:val="32"/>
          <w:szCs w:val="32"/>
          <w:lang w:val="en-US" w:eastAsia="zh-CN"/>
        </w:rPr>
        <w:t>与本人的实际情况一致，并确认无误。</w:t>
      </w:r>
    </w:p>
    <w:p w14:paraId="4945E844">
      <w:pPr>
        <w:pStyle w:val="9"/>
        <w:keepNext w:val="0"/>
        <w:keepLines w:val="0"/>
        <w:widowControl w:val="0"/>
        <w:suppressLineNumbers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0"/>
          <w:sz w:val="32"/>
          <w:szCs w:val="32"/>
          <w:lang w:val="en-US" w:eastAsia="zh-CN"/>
        </w:rPr>
        <w:t>中职学考报名时，考生可以在思想政治、语文、数学、英语、专业综合理论和专业基本技能共6门考试科目中选定考试科目。根据省教育厅现代职业教育体系贯通培养项目的有关要求，在“3+3”“4+2”和“3+4”项目中，学生转段考核合格的必要条件</w:t>
      </w:r>
      <w:r>
        <w:rPr>
          <w:rStyle w:val="6"/>
          <w:rFonts w:hint="eastAsia" w:ascii="Times New Roman" w:hAnsi="Times New Roman" w:eastAsia="仿宋_GB2312" w:cs="Times New Roman"/>
          <w:color w:val="000000"/>
          <w:kern w:val="0"/>
          <w:sz w:val="32"/>
          <w:szCs w:val="32"/>
          <w:lang w:val="en-US" w:eastAsia="zh"/>
        </w:rPr>
        <w:t>包括</w:t>
      </w:r>
      <w:r>
        <w:rPr>
          <w:rStyle w:val="6"/>
          <w:rFonts w:hint="default" w:ascii="Times New Roman" w:hAnsi="Times New Roman" w:eastAsia="仿宋_GB2312" w:cs="Times New Roman"/>
          <w:color w:val="000000"/>
          <w:kern w:val="0"/>
          <w:sz w:val="32"/>
          <w:szCs w:val="32"/>
          <w:lang w:val="en-US" w:eastAsia="zh-CN"/>
        </w:rPr>
        <w:t>中职学考的公共基础知识、专业综合理论、专业基本技能（已衔接专业类仅指A场）成绩全部合格（不可用参加中职职教高考相应部分的考试替代）。</w:t>
      </w:r>
    </w:p>
    <w:p w14:paraId="41C11E91">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中职职教高考报名时，参加本科和专科第一批次录取的考生必须同时填报参加专业技能考试和文化统考，专业技能考试合格方可填报本科和专科第一批次志愿。转段升学考生可兼报中职职教高考；仅参加转段升学的考生不参加专业技能考试，其中，“3+4”分段培养考生必须参加文化统考（不含专业综合理论）。</w:t>
      </w:r>
    </w:p>
    <w:p w14:paraId="342290E4">
      <w:pPr>
        <w:pStyle w:val="9"/>
        <w:keepNext w:val="0"/>
        <w:keepLines w:val="0"/>
        <w:widowControl w:val="0"/>
        <w:suppressLineNumbers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专业基本技能考试已经衔接的专业类和科目组，须满足A场考试合格后方可参加B场考试的要求。如A场考试不合格，将在中职学考成绩公布后取消其B场考试资格。</w:t>
      </w:r>
    </w:p>
    <w:p w14:paraId="37B4D634">
      <w:pPr>
        <w:pStyle w:val="9"/>
        <w:keepNext w:val="0"/>
        <w:keepLines w:val="0"/>
        <w:widowControl/>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（五）网上报名</w:t>
      </w:r>
    </w:p>
    <w:p w14:paraId="4BCF26D5">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考生须在规定的时间内凭考籍号</w:t>
      </w:r>
      <w:r>
        <w:rPr>
          <w:rStyle w:val="6"/>
          <w:rFonts w:hint="eastAsia" w:ascii="Times New Roman" w:hAnsi="Times New Roman" w:eastAsia="仿宋_GB2312" w:cs="Times New Roman"/>
          <w:color w:val="000000"/>
          <w:kern w:val="2"/>
          <w:sz w:val="32"/>
          <w:szCs w:val="32"/>
          <w:lang w:val="en-US"/>
        </w:rPr>
        <w:t>或</w:t>
      </w:r>
      <w:r>
        <w:rPr>
          <w:rStyle w:val="6"/>
          <w:rFonts w:hint="default" w:ascii="Times New Roman" w:hAnsi="Times New Roman" w:eastAsia="仿宋_GB2312" w:cs="Times New Roman"/>
          <w:color w:val="000000"/>
          <w:kern w:val="2"/>
          <w:sz w:val="32"/>
          <w:szCs w:val="32"/>
          <w:lang w:val="en-US" w:eastAsia="zh-CN"/>
        </w:rPr>
        <w:t>身份证号登录网上报名系统（https://zjgk.jseea.cn）进行报名，首次登录系统须绑定动态口令卡，并重新设置密码。如密码遗失，考生可使用报名预留手机号和动态口令卡自行重置密码，或凭身份证和本人申请到报名点申请密码重置。登录后，考生将报名信息采集表上的内容依次录入到相应栏内并提交。考生网上提交报名信息时，系统将对考生报名信息进行数据逻辑校验，如果出现警告或提示信息，考生必须按警告或提示的内容仔细检查并进行修改，直至正确为止。考生提交报名信息成功后，在签字确认信息之前，可凭密码和动态口令重新登录系统修改报名信息。</w:t>
      </w:r>
    </w:p>
    <w:p w14:paraId="2AFCEB27">
      <w:pPr>
        <w:pStyle w:val="9"/>
        <w:keepNext w:val="0"/>
        <w:keepLines w:val="0"/>
        <w:widowControl w:val="0"/>
        <w:suppressLineNumbers w:val="0"/>
        <w:tabs>
          <w:tab w:val="left" w:pos="5880"/>
        </w:tabs>
        <w:adjustRightInd w:val="0"/>
        <w:snapToGrid w:val="0"/>
        <w:spacing w:beforeAutospacing="0" w:after="0" w:afterAutospacing="0" w:line="560" w:lineRule="exact"/>
        <w:ind w:left="0" w:leftChars="0" w:right="0" w:firstLine="616" w:firstLineChars="200"/>
        <w:jc w:val="both"/>
        <w:rPr>
          <w:rStyle w:val="6"/>
          <w:rFonts w:hint="default" w:ascii="Times New Roman" w:hAnsi="Times New Roman" w:eastAsia="仿宋_GB2312" w:cs="Times New Roman"/>
          <w:color w:val="000000"/>
          <w:spacing w:val="-6"/>
          <w:kern w:val="2"/>
          <w:sz w:val="32"/>
          <w:szCs w:val="32"/>
        </w:rPr>
      </w:pPr>
      <w:r>
        <w:rPr>
          <w:rStyle w:val="6"/>
          <w:rFonts w:hint="default" w:ascii="Times New Roman" w:hAnsi="Times New Roman" w:eastAsia="仿宋_GB2312" w:cs="Times New Roman"/>
          <w:color w:val="000000"/>
          <w:spacing w:val="-6"/>
          <w:kern w:val="2"/>
          <w:sz w:val="32"/>
          <w:szCs w:val="32"/>
          <w:lang w:val="en-US" w:eastAsia="zh-CN"/>
        </w:rPr>
        <w:t>各设区市、县（市、区）</w:t>
      </w:r>
      <w:r>
        <w:rPr>
          <w:rStyle w:val="6"/>
          <w:rFonts w:hint="default" w:ascii="Times New Roman" w:hAnsi="Times New Roman" w:eastAsia="仿宋_GB2312" w:cs="Times New Roman"/>
          <w:color w:val="000000"/>
          <w:kern w:val="2"/>
          <w:sz w:val="32"/>
          <w:szCs w:val="32"/>
          <w:lang w:val="en-US" w:eastAsia="zh-CN"/>
        </w:rPr>
        <w:t>招生考试机构</w:t>
      </w:r>
      <w:r>
        <w:rPr>
          <w:rStyle w:val="6"/>
          <w:rFonts w:hint="default" w:ascii="Times New Roman" w:hAnsi="Times New Roman" w:eastAsia="仿宋_GB2312" w:cs="Times New Roman"/>
          <w:color w:val="000000"/>
          <w:spacing w:val="-6"/>
          <w:kern w:val="2"/>
          <w:sz w:val="32"/>
          <w:szCs w:val="32"/>
          <w:lang w:val="en-US" w:eastAsia="zh-CN"/>
        </w:rPr>
        <w:t>应组织应届</w:t>
      </w:r>
      <w:r>
        <w:rPr>
          <w:rStyle w:val="6"/>
          <w:rFonts w:hint="eastAsia" w:ascii="Times New Roman" w:hAnsi="Times New Roman" w:eastAsia="仿宋_GB2312" w:cs="Times New Roman"/>
          <w:color w:val="000000"/>
          <w:spacing w:val="-6"/>
          <w:kern w:val="2"/>
          <w:sz w:val="32"/>
          <w:szCs w:val="32"/>
          <w:lang w:val="en-US"/>
        </w:rPr>
        <w:t>毕业</w:t>
      </w:r>
      <w:r>
        <w:rPr>
          <w:rStyle w:val="6"/>
          <w:rFonts w:hint="default" w:ascii="Times New Roman" w:hAnsi="Times New Roman" w:eastAsia="仿宋_GB2312" w:cs="Times New Roman"/>
          <w:color w:val="000000"/>
          <w:spacing w:val="-6"/>
          <w:kern w:val="2"/>
          <w:sz w:val="32"/>
          <w:szCs w:val="32"/>
          <w:lang w:val="en-US" w:eastAsia="zh-CN"/>
        </w:rPr>
        <w:t>生在报名点集中进行网上报名。</w:t>
      </w:r>
    </w:p>
    <w:p w14:paraId="75D51293">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（六）网上支付</w:t>
      </w:r>
    </w:p>
    <w:p w14:paraId="44415E90">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中职职教高考的考生提交报名信息后，系统将根据考生所报考的科目自动生成应缴纳报名考试费金额，考生须通过网报系统足额支付。根据《关于高等学校招生报名考试收费标准的函》（苏价费函〔2010〕56号）以及《关</w:t>
      </w:r>
      <w:r>
        <w:rPr>
          <w:rStyle w:val="6"/>
          <w:rFonts w:hint="default" w:ascii="Times New Roman" w:hAnsi="Times New Roman" w:eastAsia="仿宋_GB2312" w:cs="Times New Roman"/>
          <w:color w:val="000000"/>
          <w:spacing w:val="-6"/>
          <w:kern w:val="2"/>
          <w:sz w:val="32"/>
          <w:szCs w:val="32"/>
          <w:lang w:val="en-US" w:eastAsia="zh-CN"/>
        </w:rPr>
        <w:t>于进一步明确我省高校收费政策有关问题的通知》（苏价费〔2007〕</w:t>
      </w:r>
      <w:r>
        <w:rPr>
          <w:rStyle w:val="6"/>
          <w:rFonts w:hint="default" w:ascii="Times New Roman" w:hAnsi="Times New Roman" w:eastAsia="仿宋_GB2312" w:cs="Times New Roman"/>
          <w:color w:val="000000"/>
          <w:kern w:val="2"/>
          <w:sz w:val="32"/>
          <w:szCs w:val="32"/>
          <w:lang w:val="en-US" w:eastAsia="zh-CN"/>
        </w:rPr>
        <w:t>423号）有关规定，报名费为20元/生，文化统考的考试费为26元/生</w:t>
      </w:r>
      <w:r>
        <w:rPr>
          <w:rStyle w:val="6"/>
          <w:rFonts w:hint="eastAsia" w:ascii="Times New Roman" w:hAnsi="Times New Roman" w:eastAsia="仿宋_GB2312" w:cs="Times New Roman"/>
          <w:color w:val="000000"/>
          <w:kern w:val="2"/>
          <w:sz w:val="32"/>
          <w:szCs w:val="32"/>
          <w:lang w:val="en-US"/>
        </w:rPr>
        <w:t>·</w:t>
      </w:r>
      <w:r>
        <w:rPr>
          <w:rStyle w:val="6"/>
          <w:rFonts w:hint="default" w:ascii="Times New Roman" w:hAnsi="Times New Roman" w:eastAsia="仿宋_GB2312" w:cs="Times New Roman"/>
          <w:color w:val="000000"/>
          <w:kern w:val="2"/>
          <w:sz w:val="32"/>
          <w:szCs w:val="32"/>
          <w:lang w:val="en-US" w:eastAsia="zh-CN"/>
        </w:rPr>
        <w:t>门，艺术科目组专业技能考试费为60元/生</w:t>
      </w:r>
      <w:r>
        <w:rPr>
          <w:rStyle w:val="6"/>
          <w:rFonts w:hint="eastAsia" w:ascii="Times New Roman" w:hAnsi="Times New Roman" w:eastAsia="仿宋_GB2312" w:cs="Times New Roman"/>
          <w:color w:val="000000"/>
          <w:kern w:val="2"/>
          <w:sz w:val="32"/>
          <w:szCs w:val="32"/>
          <w:lang w:val="en-US"/>
        </w:rPr>
        <w:t>·</w:t>
      </w:r>
      <w:r>
        <w:rPr>
          <w:rStyle w:val="6"/>
          <w:rFonts w:hint="default" w:ascii="Times New Roman" w:hAnsi="Times New Roman" w:eastAsia="仿宋_GB2312" w:cs="Times New Roman"/>
          <w:color w:val="000000"/>
          <w:kern w:val="2"/>
          <w:sz w:val="32"/>
          <w:szCs w:val="32"/>
          <w:lang w:val="en-US" w:eastAsia="zh-CN"/>
        </w:rPr>
        <w:t>门，其他科目组专业技能考试费为40元/生</w:t>
      </w:r>
      <w:r>
        <w:rPr>
          <w:rStyle w:val="6"/>
          <w:rFonts w:hint="eastAsia" w:ascii="Times New Roman" w:hAnsi="Times New Roman" w:eastAsia="仿宋_GB2312" w:cs="Times New Roman"/>
          <w:color w:val="000000"/>
          <w:kern w:val="2"/>
          <w:sz w:val="32"/>
          <w:szCs w:val="32"/>
          <w:lang w:val="en-US"/>
        </w:rPr>
        <w:t>·</w:t>
      </w:r>
      <w:r>
        <w:rPr>
          <w:rStyle w:val="6"/>
          <w:rFonts w:hint="default" w:ascii="Times New Roman" w:hAnsi="Times New Roman" w:eastAsia="仿宋_GB2312" w:cs="Times New Roman"/>
          <w:color w:val="000000"/>
          <w:kern w:val="2"/>
          <w:sz w:val="32"/>
          <w:szCs w:val="32"/>
          <w:lang w:val="en-US" w:eastAsia="zh-CN"/>
        </w:rPr>
        <w:t>门。网上支付成功后，考生方可到规定的报名点签字确认报名信息。仅报名参加中职学考的考生无需缴纳费用。</w:t>
      </w:r>
    </w:p>
    <w:p w14:paraId="641D02AA">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（七）信息确认</w:t>
      </w:r>
    </w:p>
    <w:p w14:paraId="7285345E">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考生报名和支付结束后，由报名点统一打印考生报名信息确认表，考生须在规定的时间内到设区市、县（市、区）招生考试机构指定的报名点再次核对本人的报名信息。核对无误后，考生本人在报名信息确认表上签字确认（考生的父母、老师、同学等均不得代为签字确认），未经考生本人签字确认的报名信息一律无效。已经确认的报名信息存入考生电子档案，签字确认后的报名信息确认表由设区市、县（市、区）招生考试机构留存备查，保存期1年。</w:t>
      </w:r>
    </w:p>
    <w:p w14:paraId="7AB39B87">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报名信息一经确认，任何人不得擅自更改。如个别特殊情况确需修改信息的，由考生本人向报名点提出申请，经批准后，由报名点进行修改并重新打印报名信息确认表后，考生签字确认。</w:t>
      </w:r>
    </w:p>
    <w:p w14:paraId="5167F9D4">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考生在报名信息确认表上签字确认后，由报名点生成考生的考生号。仅报名</w:t>
      </w:r>
      <w:r>
        <w:rPr>
          <w:rStyle w:val="6"/>
          <w:rFonts w:hint="eastAsia" w:ascii="Times New Roman" w:hAnsi="Times New Roman" w:eastAsia="仿宋_GB2312" w:cs="Times New Roman"/>
          <w:color w:val="000000"/>
          <w:kern w:val="2"/>
          <w:sz w:val="32"/>
          <w:szCs w:val="32"/>
          <w:lang w:val="en-US"/>
        </w:rPr>
        <w:t>参加</w:t>
      </w:r>
      <w:r>
        <w:rPr>
          <w:rStyle w:val="6"/>
          <w:rFonts w:hint="default" w:ascii="Times New Roman" w:hAnsi="Times New Roman" w:eastAsia="仿宋_GB2312" w:cs="Times New Roman"/>
          <w:color w:val="000000"/>
          <w:kern w:val="2"/>
          <w:sz w:val="32"/>
          <w:szCs w:val="32"/>
          <w:lang w:val="en-US" w:eastAsia="zh-CN"/>
        </w:rPr>
        <w:t>中职学考的考生不生成考生号。</w:t>
      </w:r>
    </w:p>
    <w:p w14:paraId="005716EB">
      <w:pPr>
        <w:pStyle w:val="9"/>
        <w:keepNext w:val="0"/>
        <w:keepLines w:val="0"/>
        <w:widowControl/>
        <w:suppressLineNumbers w:val="0"/>
        <w:adjustRightInd w:val="0"/>
        <w:snapToGrid w:val="0"/>
        <w:spacing w:beforeAutospacing="0" w:after="0" w:afterAutospacing="0" w:line="560" w:lineRule="exact"/>
        <w:ind w:left="0" w:leftChars="0" w:right="0" w:firstLine="640" w:firstLineChars="200"/>
        <w:jc w:val="both"/>
        <w:outlineLvl w:val="1"/>
        <w:rPr>
          <w:rStyle w:val="6"/>
          <w:rFonts w:hint="default" w:ascii="Times New Roman" w:hAnsi="Times New Roman" w:eastAsia="黑体" w:cs="Times New Roman"/>
          <w:color w:val="000000"/>
          <w:kern w:val="2"/>
          <w:sz w:val="32"/>
          <w:szCs w:val="32"/>
        </w:rPr>
      </w:pPr>
      <w:r>
        <w:rPr>
          <w:rStyle w:val="6"/>
          <w:rFonts w:hint="default" w:ascii="Times New Roman" w:hAnsi="Times New Roman" w:eastAsia="黑体" w:cs="Times New Roman"/>
          <w:color w:val="000000"/>
          <w:kern w:val="2"/>
          <w:sz w:val="32"/>
          <w:szCs w:val="32"/>
          <w:lang w:val="en-US" w:eastAsia="zh-CN"/>
        </w:rPr>
        <w:t>四、特殊考生信息采集</w:t>
      </w:r>
    </w:p>
    <w:p w14:paraId="3C743225">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（一）中职学考专业技能成绩转换信息采集</w:t>
      </w:r>
    </w:p>
    <w:p w14:paraId="3D20F143">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 xml:space="preserve">1.符合中职学考专业技能成绩转换要求的考生，在报名信息确认时填写《江苏省中等职业学校学生学业水平考试专业技能成绩转换申请表》（附件2），并提供相关证明材料的原件和复印件。 </w:t>
      </w:r>
    </w:p>
    <w:p w14:paraId="07F19D3A">
      <w:pPr>
        <w:pStyle w:val="9"/>
        <w:keepNext w:val="0"/>
        <w:keepLines w:val="0"/>
        <w:widowControl w:val="0"/>
        <w:suppressLineNumbers w:val="0"/>
        <w:wordWrap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0"/>
          <w:sz w:val="32"/>
          <w:szCs w:val="32"/>
          <w:lang w:val="en-US" w:eastAsia="zh-CN"/>
        </w:rPr>
        <w:t>2.</w:t>
      </w:r>
      <w:r>
        <w:rPr>
          <w:rStyle w:val="6"/>
          <w:rFonts w:hint="default" w:ascii="Times New Roman" w:hAnsi="Times New Roman" w:eastAsia="仿宋_GB2312" w:cs="Times New Roman"/>
          <w:color w:val="000000"/>
          <w:kern w:val="2"/>
          <w:sz w:val="32"/>
          <w:szCs w:val="32"/>
          <w:lang w:val="en-US" w:eastAsia="zh-CN"/>
        </w:rPr>
        <w:t>凡申请中职学考专业技能成绩转换的考生，必须参加中职学考网上报名并报名专业技能考试。参加机械类、机电类、轨道交通类、计算机与网络技术类、商务营销类、物流类、运动与休闲类、幼儿发展与健康管理类、表演类、数字媒体类、美术类等11个专业类基本技能考试的学生，在校期间如取得国家职业资</w:t>
      </w:r>
      <w:r>
        <w:rPr>
          <w:rStyle w:val="6"/>
          <w:rFonts w:hint="default" w:ascii="Times New Roman" w:hAnsi="Times New Roman" w:eastAsia="仿宋_GB2312" w:cs="Times New Roman"/>
          <w:color w:val="000000"/>
          <w:spacing w:val="40"/>
          <w:kern w:val="2"/>
          <w:sz w:val="32"/>
          <w:szCs w:val="32"/>
          <w:lang w:val="en-US" w:eastAsia="zh-CN"/>
        </w:rPr>
        <w:t>格目录（2021年版）相关专业职业资格证书（详见</w:t>
      </w:r>
      <w:r>
        <w:rPr>
          <w:rStyle w:val="6"/>
          <w:rFonts w:hint="default" w:ascii="Times New Roman" w:hAnsi="Times New Roman" w:eastAsia="仿宋_GB2312" w:cs="Times New Roman"/>
          <w:color w:val="000000"/>
          <w:spacing w:val="-17"/>
          <w:kern w:val="2"/>
          <w:sz w:val="32"/>
          <w:szCs w:val="32"/>
          <w:lang w:val="en-US" w:eastAsia="zh-CN"/>
        </w:rPr>
        <w:t>https://www.gov.cn/zhengce/zhengceku/2021-12/03/content_5655553.htm），</w:t>
      </w:r>
      <w:r>
        <w:rPr>
          <w:rStyle w:val="6"/>
          <w:rFonts w:hint="default" w:ascii="Times New Roman" w:hAnsi="Times New Roman" w:eastAsia="仿宋_GB2312" w:cs="Times New Roman"/>
          <w:color w:val="000000"/>
          <w:kern w:val="2"/>
          <w:sz w:val="32"/>
          <w:szCs w:val="32"/>
          <w:lang w:val="en-US" w:eastAsia="zh-CN"/>
        </w:rPr>
        <w:t>或者在教育行政部门、人力资源社会保障部门组织的市级及以上技能大赛中获奖，其技能成绩可认定为“合格”</w:t>
      </w:r>
      <w:r>
        <w:rPr>
          <w:rStyle w:val="6"/>
          <w:rFonts w:hint="default" w:ascii="Times New Roman" w:hAnsi="Times New Roman" w:eastAsia="仿宋_GB2312" w:cs="Times New Roman"/>
          <w:color w:val="000000"/>
          <w:kern w:val="0"/>
          <w:sz w:val="32"/>
          <w:szCs w:val="32"/>
          <w:lang w:val="en-US" w:eastAsia="zh-CN"/>
        </w:rPr>
        <w:t>。</w:t>
      </w:r>
    </w:p>
    <w:p w14:paraId="79DB6812">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仿宋_GB2312" w:cs="Times New Roman"/>
          <w:color w:val="000000"/>
          <w:kern w:val="0"/>
          <w:sz w:val="32"/>
          <w:szCs w:val="32"/>
        </w:rPr>
      </w:pPr>
      <w:r>
        <w:rPr>
          <w:rStyle w:val="6"/>
          <w:rFonts w:hint="default" w:ascii="Times New Roman" w:hAnsi="Times New Roman" w:eastAsia="仿宋_GB2312" w:cs="Times New Roman"/>
          <w:color w:val="000000"/>
          <w:kern w:val="0"/>
          <w:sz w:val="32"/>
          <w:szCs w:val="32"/>
          <w:lang w:val="en-US" w:eastAsia="zh-CN"/>
        </w:rPr>
        <w:t>3.</w:t>
      </w:r>
      <w:r>
        <w:rPr>
          <w:rStyle w:val="6"/>
          <w:rFonts w:hint="default" w:ascii="Times New Roman" w:hAnsi="Times New Roman" w:eastAsia="仿宋_GB2312" w:cs="Times New Roman"/>
          <w:color w:val="000000"/>
          <w:kern w:val="2"/>
          <w:sz w:val="32"/>
          <w:szCs w:val="32"/>
          <w:lang w:val="en-US" w:eastAsia="zh-CN"/>
        </w:rPr>
        <w:t>各设区市、县（市、区）招生考试机构须按规定的时间及要求，审核考生专业技能成绩转换申请表、相关证明材料，并及时扫描成电子材料，在报名系统中上传。</w:t>
      </w:r>
    </w:p>
    <w:p w14:paraId="5EF5AFE8">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（二）中职职教高考奖励照顾考生信息采集</w:t>
      </w:r>
    </w:p>
    <w:p w14:paraId="414AE231">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1.符合享受中职职教高考奖励与照顾政策的考生，在报名信息确认时填写《江苏省中职职教高考享受奖励与照顾政策考生申请表》（附件3），并提供相关证明材料的原件和复印件。</w:t>
      </w:r>
    </w:p>
    <w:p w14:paraId="41BD822A">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2.申请享受中职职教高考奖励与照顾政策的考生，须参加全省统一的中职职教高考网上报名，同时填报参加专业技能考试和文化统考并取得文化统考成绩，获奖的竞赛项目须与所报科目组对应。体育科目组考生须取得专业技能考试合格成绩和文化统考成绩，方能享受中职职教高考奖励政策。中职与本科“3+4”分段培养考生须参加网上报名，同时参加文化统考（不含专业综合理论），取得语文、数学、英语三科成绩，获奖的竞赛项目须与所报科目组对应，方能享受转段升学奖励政策。</w:t>
      </w:r>
    </w:p>
    <w:p w14:paraId="38D7E9CD">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3.各设区市、县（市、区）招生考试机构须按省教育考试院规定的时间及要求，审核享受奖励与照顾政策考生申请表、相关证明材料，并及时扫描成电子材料，在报名系统中上传。</w:t>
      </w:r>
    </w:p>
    <w:p w14:paraId="276BDD66">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outlineLvl w:val="2"/>
        <w:rPr>
          <w:rStyle w:val="6"/>
          <w:rFonts w:hint="default" w:ascii="Times New Roman" w:hAnsi="Times New Roman" w:eastAsia="楷体_GB2312" w:cs="Times New Roman"/>
          <w:color w:val="000000"/>
          <w:kern w:val="2"/>
          <w:sz w:val="32"/>
          <w:szCs w:val="32"/>
        </w:rPr>
      </w:pPr>
      <w:r>
        <w:rPr>
          <w:rStyle w:val="6"/>
          <w:rFonts w:hint="default" w:ascii="Times New Roman" w:hAnsi="Times New Roman" w:eastAsia="楷体_GB2312" w:cs="Times New Roman"/>
          <w:color w:val="000000"/>
          <w:kern w:val="2"/>
          <w:sz w:val="32"/>
          <w:szCs w:val="32"/>
          <w:lang w:val="en-US" w:eastAsia="zh-CN"/>
        </w:rPr>
        <w:t>（三）申请考试合理便利考生信息采集</w:t>
      </w:r>
    </w:p>
    <w:p w14:paraId="1C9E660D">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lang w:val="en-US" w:eastAsia="zh-CN"/>
        </w:rPr>
      </w:pPr>
      <w:r>
        <w:rPr>
          <w:rStyle w:val="6"/>
          <w:rFonts w:hint="default" w:ascii="Times New Roman" w:hAnsi="Times New Roman" w:eastAsia="仿宋_GB2312" w:cs="Times New Roman"/>
          <w:color w:val="000000"/>
          <w:kern w:val="2"/>
          <w:sz w:val="32"/>
          <w:szCs w:val="32"/>
          <w:lang w:val="en-US" w:eastAsia="zh-CN"/>
        </w:rPr>
        <w:t>残疾考生申请合理便利的，在报名信息确认时填写《江苏省中等职业学校学生学业水平考试和中职职教高考残疾考生考试合理便利申请表》（附件4），并提供相关证明材料的原件和复印件，办理相关手续。</w:t>
      </w:r>
    </w:p>
    <w:p w14:paraId="5FA07EF4">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lang w:val="en-US" w:eastAsia="zh-CN"/>
        </w:rPr>
      </w:pPr>
    </w:p>
    <w:p w14:paraId="3A77027A">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lang w:val="en-US" w:eastAsia="zh-CN"/>
        </w:rPr>
      </w:pPr>
      <w:r>
        <w:rPr>
          <w:rStyle w:val="6"/>
          <w:rFonts w:hint="default" w:ascii="Times New Roman" w:hAnsi="Times New Roman" w:eastAsia="仿宋_GB2312" w:cs="Times New Roman"/>
          <w:color w:val="000000"/>
          <w:kern w:val="2"/>
          <w:sz w:val="32"/>
          <w:szCs w:val="32"/>
          <w:lang w:val="en-US" w:eastAsia="zh-CN"/>
        </w:rPr>
        <w:t>附件：1.江苏省中等职业学校学生学业水平考试和中职职教</w:t>
      </w:r>
    </w:p>
    <w:p w14:paraId="0B4590C0">
      <w:pPr>
        <w:pStyle w:val="9"/>
        <w:keepNext w:val="0"/>
        <w:keepLines w:val="0"/>
        <w:widowControl w:val="0"/>
        <w:suppressLineNumbers w:val="0"/>
        <w:tabs>
          <w:tab w:val="left" w:pos="1260"/>
        </w:tabs>
        <w:adjustRightInd w:val="0"/>
        <w:snapToGrid w:val="0"/>
        <w:spacing w:beforeAutospacing="0" w:after="0" w:afterAutospacing="0" w:line="560" w:lineRule="exact"/>
        <w:ind w:left="-105" w:leftChars="-50" w:right="0" w:rightChars="0" w:firstLine="1993" w:firstLineChars="623"/>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高考报名信息采集表</w:t>
      </w:r>
    </w:p>
    <w:p w14:paraId="3885587B">
      <w:pPr>
        <w:pStyle w:val="9"/>
        <w:keepNext w:val="0"/>
        <w:keepLines w:val="0"/>
        <w:widowControl w:val="0"/>
        <w:suppressLineNumbers w:val="0"/>
        <w:tabs>
          <w:tab w:val="left" w:pos="1050"/>
          <w:tab w:val="left" w:pos="1260"/>
        </w:tabs>
        <w:adjustRightInd w:val="0"/>
        <w:snapToGrid w:val="0"/>
        <w:spacing w:beforeAutospacing="0" w:after="0" w:afterAutospacing="0" w:line="560" w:lineRule="exact"/>
        <w:ind w:left="1852" w:leftChars="760" w:right="0" w:hanging="256" w:hangingChars="8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2.江苏省中等职业学校学生学业水平考试专业技能成绩转换申请表</w:t>
      </w:r>
    </w:p>
    <w:p w14:paraId="42E474A9">
      <w:pPr>
        <w:pStyle w:val="9"/>
        <w:keepNext w:val="0"/>
        <w:keepLines w:val="0"/>
        <w:widowControl w:val="0"/>
        <w:suppressLineNumbers w:val="0"/>
        <w:tabs>
          <w:tab w:val="left" w:pos="1050"/>
          <w:tab w:val="left" w:pos="1260"/>
        </w:tabs>
        <w:adjustRightInd w:val="0"/>
        <w:snapToGrid w:val="0"/>
        <w:spacing w:beforeAutospacing="0" w:after="0" w:afterAutospacing="0" w:line="560" w:lineRule="exact"/>
        <w:ind w:left="1884" w:leftChars="760" w:right="0" w:hanging="288" w:hangingChars="90"/>
        <w:jc w:val="both"/>
        <w:rPr>
          <w:rStyle w:val="6"/>
          <w:rFonts w:hint="default" w:ascii="Times New Roman" w:hAnsi="Times New Roman" w:eastAsia="仿宋_GB2312" w:cs="Times New Roman"/>
          <w:color w:val="000000"/>
          <w:kern w:val="2"/>
          <w:sz w:val="32"/>
          <w:szCs w:val="32"/>
          <w:lang w:val="en-US" w:eastAsia="zh-CN"/>
        </w:rPr>
      </w:pPr>
      <w:r>
        <w:rPr>
          <w:rStyle w:val="6"/>
          <w:rFonts w:hint="default" w:ascii="Times New Roman" w:hAnsi="Times New Roman" w:eastAsia="仿宋_GB2312" w:cs="Times New Roman"/>
          <w:color w:val="000000"/>
          <w:kern w:val="2"/>
          <w:sz w:val="32"/>
          <w:szCs w:val="32"/>
          <w:lang w:val="en-US"/>
        </w:rPr>
        <w:t>3</w:t>
      </w:r>
      <w:r>
        <w:rPr>
          <w:rStyle w:val="6"/>
          <w:rFonts w:hint="default" w:ascii="Times New Roman" w:hAnsi="Times New Roman" w:eastAsia="仿宋_GB2312" w:cs="Times New Roman"/>
          <w:color w:val="000000"/>
          <w:kern w:val="2"/>
          <w:sz w:val="32"/>
          <w:szCs w:val="32"/>
          <w:lang w:val="en-US" w:eastAsia="zh-CN"/>
        </w:rPr>
        <w:t>.江苏省中职职教高考享受奖励与照顾政策考生申请表</w:t>
      </w:r>
    </w:p>
    <w:p w14:paraId="0F9B292E">
      <w:pPr>
        <w:pStyle w:val="9"/>
        <w:keepNext w:val="0"/>
        <w:keepLines w:val="0"/>
        <w:widowControl w:val="0"/>
        <w:suppressLineNumbers w:val="0"/>
        <w:tabs>
          <w:tab w:val="left" w:pos="1050"/>
          <w:tab w:val="left" w:pos="1260"/>
        </w:tabs>
        <w:adjustRightInd w:val="0"/>
        <w:snapToGrid w:val="0"/>
        <w:spacing w:beforeAutospacing="0" w:after="0" w:afterAutospacing="0" w:line="560" w:lineRule="exact"/>
        <w:ind w:left="1852" w:leftChars="760" w:right="0" w:hanging="256" w:hangingChars="80"/>
        <w:jc w:val="both"/>
        <w:rPr>
          <w:rStyle w:val="6"/>
          <w:rFonts w:hint="default" w:ascii="Times New Roman" w:hAnsi="Times New Roman" w:eastAsia="仿宋_GB2312" w:cs="Times New Roman"/>
          <w:color w:val="000000"/>
          <w:kern w:val="2"/>
          <w:sz w:val="32"/>
          <w:szCs w:val="32"/>
          <w:lang w:val="en-US" w:eastAsia="zh-CN"/>
        </w:rPr>
      </w:pPr>
      <w:r>
        <w:rPr>
          <w:rStyle w:val="6"/>
          <w:rFonts w:hint="default" w:ascii="Times New Roman" w:hAnsi="Times New Roman" w:eastAsia="仿宋_GB2312" w:cs="Times New Roman"/>
          <w:color w:val="000000"/>
          <w:kern w:val="2"/>
          <w:sz w:val="32"/>
          <w:szCs w:val="32"/>
          <w:lang w:val="en-US" w:eastAsia="zh-CN"/>
        </w:rPr>
        <w:t>4.江苏省中等职业学校学生学业水平考试和中职职教高考残疾考生考试合理便利申请表</w:t>
      </w:r>
    </w:p>
    <w:p w14:paraId="055AED7E">
      <w:pPr>
        <w:pStyle w:val="9"/>
        <w:keepNext w:val="0"/>
        <w:keepLines w:val="0"/>
        <w:widowControl w:val="0"/>
        <w:suppressLineNumbers w:val="0"/>
        <w:adjustRightInd w:val="0"/>
        <w:snapToGrid w:val="0"/>
        <w:spacing w:beforeAutospacing="0" w:after="0" w:afterAutospacing="0" w:line="560" w:lineRule="exact"/>
        <w:ind w:left="0" w:leftChars="0" w:right="0" w:firstLine="640" w:firstLineChars="200"/>
        <w:jc w:val="both"/>
        <w:rPr>
          <w:rStyle w:val="6"/>
          <w:rFonts w:hint="default" w:ascii="Times New Roman" w:hAnsi="Times New Roman" w:eastAsia="仿宋_GB2312" w:cs="Times New Roman"/>
          <w:color w:val="000000"/>
          <w:kern w:val="2"/>
          <w:sz w:val="32"/>
          <w:szCs w:val="32"/>
        </w:rPr>
      </w:pPr>
      <w:r>
        <w:rPr>
          <w:rStyle w:val="6"/>
          <w:rFonts w:hint="default" w:ascii="Times New Roman" w:hAnsi="Times New Roman" w:eastAsia="仿宋_GB2312" w:cs="Times New Roman"/>
          <w:color w:val="000000"/>
          <w:kern w:val="2"/>
          <w:sz w:val="32"/>
          <w:szCs w:val="32"/>
          <w:lang w:val="en-US" w:eastAsia="zh-CN"/>
        </w:rPr>
        <w:t xml:space="preserve"> </w:t>
      </w:r>
    </w:p>
    <w:p w14:paraId="3BC4E19E">
      <w:pPr>
        <w:pStyle w:val="9"/>
        <w:adjustRightInd w:val="0"/>
        <w:spacing w:before="0" w:beforeAutospacing="1" w:after="0" w:afterAutospacing="0" w:line="572" w:lineRule="exact"/>
        <w:ind w:left="0" w:right="0" w:firstLine="640" w:firstLineChars="200"/>
        <w:rPr>
          <w:rStyle w:val="6"/>
          <w:rFonts w:hint="default" w:ascii="Times New Roman" w:hAnsi="Times New Roman" w:eastAsia="仿宋_GB2312" w:cs="Times New Roman"/>
          <w:color w:val="000000"/>
          <w:kern w:val="2"/>
          <w:sz w:val="32"/>
          <w:szCs w:val="32"/>
        </w:rPr>
        <w:sectPr>
          <w:headerReference r:id="rId3" w:type="default"/>
          <w:footerReference r:id="rId4" w:type="default"/>
          <w:footerReference r:id="rId5" w:type="even"/>
          <w:pgSz w:w="11906" w:h="16838"/>
          <w:pgMar w:top="2098" w:right="1474" w:bottom="1985" w:left="1587" w:header="851" w:footer="1134" w:gutter="0"/>
          <w:pgNumType w:fmt="decimal" w:start="1"/>
          <w:cols w:space="720" w:num="1"/>
          <w:docGrid w:type="lines" w:linePitch="312" w:charSpace="0"/>
        </w:sectPr>
      </w:pPr>
    </w:p>
    <w:p w14:paraId="41103407">
      <w:pPr>
        <w:pStyle w:val="9"/>
        <w:keepNext w:val="0"/>
        <w:keepLines w:val="0"/>
        <w:widowControl w:val="0"/>
        <w:suppressLineNumbers w:val="0"/>
        <w:spacing w:beforeAutospacing="0" w:after="0" w:afterAutospacing="0" w:line="400" w:lineRule="exact"/>
        <w:ind w:left="0" w:leftChars="0" w:right="0" w:firstLine="0" w:firstLineChars="0"/>
        <w:jc w:val="both"/>
        <w:rPr>
          <w:rStyle w:val="6"/>
          <w:rFonts w:hint="default" w:ascii="Times New Roman" w:hAnsi="Times New Roman" w:eastAsia="黑体" w:cs="Times New Roman"/>
          <w:color w:val="000000"/>
          <w:kern w:val="2"/>
          <w:sz w:val="32"/>
          <w:szCs w:val="32"/>
        </w:rPr>
      </w:pPr>
      <w:r>
        <w:rPr>
          <w:rStyle w:val="6"/>
          <w:rFonts w:hint="default" w:ascii="Times New Roman" w:hAnsi="Times New Roman" w:eastAsia="黑体" w:cs="Times New Roman"/>
          <w:color w:val="000000"/>
          <w:kern w:val="2"/>
          <w:sz w:val="32"/>
          <w:szCs w:val="32"/>
          <w:lang w:val="en-US" w:eastAsia="zh-CN"/>
        </w:rPr>
        <w:t>附件1</w:t>
      </w:r>
    </w:p>
    <w:p w14:paraId="3E427A3A">
      <w:pPr>
        <w:pStyle w:val="9"/>
        <w:keepNext w:val="0"/>
        <w:keepLines w:val="0"/>
        <w:widowControl w:val="0"/>
        <w:suppressLineNumbers w:val="0"/>
        <w:spacing w:beforeAutospacing="0" w:after="0" w:afterAutospacing="0" w:line="240" w:lineRule="exact"/>
        <w:ind w:left="0" w:leftChars="0" w:right="0" w:firstLine="0" w:firstLineChars="0"/>
        <w:jc w:val="both"/>
        <w:rPr>
          <w:rStyle w:val="6"/>
          <w:rFonts w:hint="default" w:ascii="Times New Roman" w:hAnsi="Times New Roman" w:eastAsia="黑体" w:cs="Times New Roman"/>
          <w:color w:val="000000"/>
          <w:kern w:val="2"/>
          <w:sz w:val="32"/>
          <w:szCs w:val="32"/>
        </w:rPr>
      </w:pPr>
    </w:p>
    <w:p w14:paraId="751483FA">
      <w:pPr>
        <w:pStyle w:val="9"/>
        <w:keepNext w:val="0"/>
        <w:keepLines w:val="0"/>
        <w:widowControl w:val="0"/>
        <w:suppressLineNumbers w:val="0"/>
        <w:snapToGrid/>
        <w:spacing w:beforeAutospacing="0" w:after="0" w:afterAutospacing="0" w:line="560" w:lineRule="exact"/>
        <w:ind w:left="0" w:leftChars="0" w:right="0" w:firstLine="0" w:firstLineChars="0"/>
        <w:jc w:val="center"/>
        <w:outlineLvl w:val="0"/>
        <w:rPr>
          <w:rStyle w:val="6"/>
          <w:rFonts w:hint="default" w:ascii="Times New Roman" w:hAnsi="Times New Roman" w:eastAsia="方正小标宋简体" w:cs="Times New Roman"/>
          <w:color w:val="000000"/>
          <w:kern w:val="2"/>
          <w:sz w:val="36"/>
          <w:szCs w:val="36"/>
        </w:rPr>
      </w:pPr>
      <w:r>
        <w:rPr>
          <w:rStyle w:val="6"/>
          <w:rFonts w:hint="default" w:ascii="Times New Roman" w:hAnsi="Times New Roman" w:eastAsia="方正小标宋简体" w:cs="Times New Roman"/>
          <w:color w:val="000000"/>
          <w:kern w:val="2"/>
          <w:sz w:val="36"/>
          <w:szCs w:val="36"/>
          <w:lang w:val="en-US" w:eastAsia="zh-CN"/>
        </w:rPr>
        <w:t>江苏省中等职业学校学生学业水平考试和</w:t>
      </w:r>
    </w:p>
    <w:p w14:paraId="5BDDED47">
      <w:pPr>
        <w:pStyle w:val="9"/>
        <w:keepNext w:val="0"/>
        <w:keepLines w:val="0"/>
        <w:widowControl w:val="0"/>
        <w:suppressLineNumbers w:val="0"/>
        <w:snapToGrid/>
        <w:spacing w:beforeAutospacing="0" w:after="0" w:afterAutospacing="0" w:line="560" w:lineRule="exact"/>
        <w:ind w:left="0" w:leftChars="0" w:right="0" w:firstLine="0" w:firstLineChars="0"/>
        <w:jc w:val="center"/>
        <w:outlineLvl w:val="0"/>
        <w:rPr>
          <w:rStyle w:val="6"/>
          <w:rFonts w:hint="default" w:ascii="Times New Roman" w:hAnsi="Times New Roman" w:eastAsia="等线" w:cs="Times New Roman"/>
          <w:b/>
          <w:bCs/>
          <w:color w:val="000000"/>
          <w:kern w:val="2"/>
          <w:sz w:val="36"/>
          <w:szCs w:val="36"/>
        </w:rPr>
      </w:pPr>
      <w:r>
        <w:rPr>
          <w:rStyle w:val="6"/>
          <w:rFonts w:hint="default" w:ascii="Times New Roman" w:hAnsi="Times New Roman" w:eastAsia="方正小标宋简体" w:cs="Times New Roman"/>
          <w:color w:val="000000"/>
          <w:kern w:val="2"/>
          <w:sz w:val="36"/>
          <w:szCs w:val="36"/>
          <w:lang w:val="en-US" w:eastAsia="zh-CN"/>
        </w:rPr>
        <w:t>中职职教高考报名信息采集表</w:t>
      </w:r>
    </w:p>
    <w:p w14:paraId="675813E9">
      <w:pPr>
        <w:pStyle w:val="9"/>
        <w:keepNext w:val="0"/>
        <w:keepLines w:val="0"/>
        <w:widowControl w:val="0"/>
        <w:suppressLineNumbers w:val="0"/>
        <w:spacing w:beforeAutospacing="0" w:after="0" w:afterAutospacing="0" w:line="240" w:lineRule="auto"/>
        <w:ind w:left="0" w:leftChars="0" w:right="0" w:firstLine="0" w:firstLineChars="0"/>
        <w:jc w:val="right"/>
        <w:rPr>
          <w:rStyle w:val="6"/>
          <w:rFonts w:hint="default" w:ascii="Times New Roman" w:hAnsi="Times New Roman" w:eastAsia="等线" w:cs="Times New Roman"/>
          <w:b/>
          <w:bCs/>
          <w:color w:val="000000"/>
          <w:kern w:val="2"/>
          <w:sz w:val="21"/>
          <w:szCs w:val="21"/>
        </w:rPr>
      </w:pPr>
    </w:p>
    <w:p w14:paraId="58E9C6F0">
      <w:pPr>
        <w:pStyle w:val="9"/>
        <w:keepNext w:val="0"/>
        <w:keepLines w:val="0"/>
        <w:widowControl w:val="0"/>
        <w:suppressLineNumbers w:val="0"/>
        <w:spacing w:beforeAutospacing="0" w:after="0" w:afterAutospacing="0" w:line="240" w:lineRule="auto"/>
        <w:ind w:left="0" w:leftChars="0" w:right="0" w:firstLine="0" w:firstLineChars="0"/>
        <w:jc w:val="right"/>
        <w:outlineLvl w:val="1"/>
        <w:rPr>
          <w:rStyle w:val="6"/>
          <w:rFonts w:hint="default" w:ascii="Times New Roman" w:hAnsi="Times New Roman" w:eastAsia="仿宋_GB2312" w:cs="Times New Roman"/>
          <w:color w:val="000000"/>
          <w:kern w:val="2"/>
          <w:sz w:val="24"/>
          <w:szCs w:val="24"/>
          <w:lang w:val="en-US" w:eastAsia="zh-CN"/>
        </w:rPr>
      </w:pPr>
      <w:r>
        <w:rPr>
          <w:rStyle w:val="6"/>
          <w:rFonts w:hint="default" w:ascii="Times New Roman" w:hAnsi="Times New Roman" w:eastAsia="仿宋_GB2312" w:cs="Times New Roman"/>
          <w:color w:val="000000"/>
          <w:kern w:val="2"/>
          <w:sz w:val="21"/>
          <w:szCs w:val="21"/>
          <w:lang w:val="en-US" w:eastAsia="zh-CN"/>
        </w:rPr>
        <w:t xml:space="preserve"> </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4"/>
          <w:szCs w:val="24"/>
          <w:lang w:val="en-US" w:eastAsia="zh-CN"/>
        </w:rPr>
        <w:t>市</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4"/>
          <w:szCs w:val="24"/>
          <w:lang w:val="en-US" w:eastAsia="zh-CN"/>
        </w:rPr>
        <w:t>县（市、区）</w:t>
      </w:r>
    </w:p>
    <w:tbl>
      <w:tblPr>
        <w:tblStyle w:val="14"/>
        <w:tblW w:w="90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511"/>
        <w:gridCol w:w="1583"/>
        <w:gridCol w:w="1124"/>
        <w:gridCol w:w="871"/>
        <w:gridCol w:w="1033"/>
        <w:gridCol w:w="289"/>
        <w:gridCol w:w="576"/>
        <w:gridCol w:w="503"/>
        <w:gridCol w:w="1582"/>
      </w:tblGrid>
      <w:tr w14:paraId="56CAF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CA415">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考籍号</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75133F3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04A30E8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报名点</w:t>
            </w:r>
          </w:p>
        </w:tc>
        <w:tc>
          <w:tcPr>
            <w:tcW w:w="2157" w:type="dxa"/>
            <w:gridSpan w:val="3"/>
            <w:tcBorders>
              <w:top w:val="single" w:color="000000" w:sz="4" w:space="0"/>
              <w:left w:val="nil"/>
              <w:bottom w:val="single" w:color="000000" w:sz="4" w:space="0"/>
              <w:right w:val="single" w:color="000000" w:sz="4" w:space="0"/>
            </w:tcBorders>
            <w:shd w:val="clear" w:color="auto" w:fill="auto"/>
            <w:vAlign w:val="center"/>
          </w:tcPr>
          <w:p w14:paraId="13979C1D">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08846093">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就读学校</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55AEEA2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r w14:paraId="03CA1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2F9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姓名</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323BDA4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4D9F5C8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性别</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79DB649F">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 xml:space="preserve">男 </w:t>
            </w: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女</w:t>
            </w:r>
          </w:p>
        </w:tc>
        <w:tc>
          <w:tcPr>
            <w:tcW w:w="1300" w:type="dxa"/>
            <w:gridSpan w:val="2"/>
            <w:tcBorders>
              <w:top w:val="single" w:color="000000" w:sz="4" w:space="0"/>
              <w:left w:val="nil"/>
              <w:bottom w:val="single" w:color="000000" w:sz="4" w:space="0"/>
              <w:right w:val="single" w:color="000000" w:sz="4" w:space="0"/>
            </w:tcBorders>
            <w:shd w:val="clear" w:color="auto" w:fill="auto"/>
            <w:vAlign w:val="center"/>
          </w:tcPr>
          <w:p w14:paraId="379B7C4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班级代码</w:t>
            </w: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397C9AAE">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556" w:type="dxa"/>
            <w:vMerge w:val="restart"/>
            <w:tcBorders>
              <w:top w:val="single" w:color="000000" w:sz="4" w:space="0"/>
              <w:left w:val="nil"/>
              <w:bottom w:val="nil"/>
              <w:right w:val="single" w:color="000000" w:sz="4" w:space="0"/>
            </w:tcBorders>
            <w:shd w:val="clear" w:color="auto" w:fill="auto"/>
            <w:vAlign w:val="center"/>
          </w:tcPr>
          <w:p w14:paraId="7711132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spacing w:val="6"/>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（照片）</w:t>
            </w:r>
          </w:p>
        </w:tc>
      </w:tr>
      <w:tr w14:paraId="0F74B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EAA6">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2"/>
                <w:kern w:val="0"/>
                <w:sz w:val="20"/>
                <w:szCs w:val="20"/>
                <w:lang w:val="en-US" w:eastAsia="en-US" w:bidi="ar"/>
              </w:rPr>
              <w:t>出生日期</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54D4C2CF">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49FCF4D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民族</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110986C6">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300" w:type="dxa"/>
            <w:gridSpan w:val="2"/>
            <w:tcBorders>
              <w:top w:val="single" w:color="000000" w:sz="4" w:space="0"/>
              <w:left w:val="nil"/>
              <w:bottom w:val="nil"/>
              <w:right w:val="single" w:color="000000" w:sz="4" w:space="0"/>
            </w:tcBorders>
            <w:shd w:val="clear" w:color="auto" w:fill="auto"/>
            <w:vAlign w:val="center"/>
          </w:tcPr>
          <w:p w14:paraId="7F7523D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政治面貌</w:t>
            </w: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693C3DF0">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556" w:type="dxa"/>
            <w:vMerge w:val="continue"/>
            <w:tcBorders>
              <w:top w:val="single" w:color="000000" w:sz="4" w:space="0"/>
              <w:left w:val="nil"/>
              <w:bottom w:val="nil"/>
              <w:right w:val="single" w:color="000000" w:sz="4" w:space="0"/>
            </w:tcBorders>
            <w:shd w:val="clear" w:color="auto" w:fill="auto"/>
            <w:vAlign w:val="center"/>
          </w:tcPr>
          <w:p w14:paraId="770E0954">
            <w:pPr>
              <w:keepNext w:val="0"/>
              <w:keepLines w:val="0"/>
              <w:suppressLineNumbers w:val="0"/>
              <w:spacing w:before="0" w:beforeAutospacing="0" w:after="0" w:afterAutospacing="0"/>
              <w:ind w:left="0" w:right="0"/>
              <w:rPr>
                <w:rFonts w:hint="default" w:ascii="Arial" w:hAnsi="Arial" w:eastAsia="宋体" w:cs="Arial"/>
                <w:color w:val="000000"/>
                <w:sz w:val="21"/>
                <w:szCs w:val="21"/>
                <w:lang w:eastAsia="en-US"/>
              </w:rPr>
            </w:pPr>
          </w:p>
        </w:tc>
      </w:tr>
      <w:tr w14:paraId="2A55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0A6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证件号码</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5CBA2385">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296D9E25">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毕业专业</w:t>
            </w:r>
          </w:p>
        </w:tc>
        <w:tc>
          <w:tcPr>
            <w:tcW w:w="3219" w:type="dxa"/>
            <w:gridSpan w:val="5"/>
            <w:tcBorders>
              <w:top w:val="single" w:color="000000" w:sz="4" w:space="0"/>
              <w:left w:val="nil"/>
              <w:bottom w:val="single" w:color="000000" w:sz="4" w:space="0"/>
              <w:right w:val="single" w:color="000000" w:sz="4" w:space="0"/>
            </w:tcBorders>
            <w:shd w:val="clear" w:color="auto" w:fill="auto"/>
            <w:vAlign w:val="center"/>
          </w:tcPr>
          <w:p w14:paraId="65B40201">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556" w:type="dxa"/>
            <w:vMerge w:val="continue"/>
            <w:tcBorders>
              <w:top w:val="single" w:color="000000" w:sz="4" w:space="0"/>
              <w:left w:val="nil"/>
              <w:bottom w:val="nil"/>
              <w:right w:val="single" w:color="000000" w:sz="4" w:space="0"/>
            </w:tcBorders>
            <w:shd w:val="clear" w:color="auto" w:fill="auto"/>
            <w:vAlign w:val="center"/>
          </w:tcPr>
          <w:p w14:paraId="4D2003B1">
            <w:pPr>
              <w:keepNext w:val="0"/>
              <w:keepLines w:val="0"/>
              <w:suppressLineNumbers w:val="0"/>
              <w:spacing w:before="0" w:beforeAutospacing="0" w:after="0" w:afterAutospacing="0"/>
              <w:ind w:left="0" w:right="0"/>
              <w:rPr>
                <w:rFonts w:hint="default" w:ascii="Arial" w:hAnsi="Arial" w:eastAsia="宋体" w:cs="Arial"/>
                <w:color w:val="000000"/>
                <w:sz w:val="21"/>
                <w:szCs w:val="21"/>
                <w:lang w:eastAsia="en-US"/>
              </w:rPr>
            </w:pPr>
          </w:p>
        </w:tc>
      </w:tr>
      <w:tr w14:paraId="6BB40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811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毕业中职</w:t>
            </w:r>
            <w:r>
              <w:rPr>
                <w:rFonts w:hint="eastAsia" w:ascii="仿宋_GB2312" w:hAnsi="Times New Roman" w:eastAsia="仿宋_GB2312" w:cs="仿宋_GB2312"/>
                <w:color w:val="000000"/>
                <w:kern w:val="0"/>
                <w:sz w:val="20"/>
                <w:szCs w:val="20"/>
                <w:lang w:val="en-US" w:eastAsia="en-US" w:bidi="ar"/>
              </w:rPr>
              <w:t>校</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0B7C0A79">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44DC5D8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考生类别</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579759A3">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300" w:type="dxa"/>
            <w:gridSpan w:val="2"/>
            <w:tcBorders>
              <w:top w:val="single" w:color="000000" w:sz="4" w:space="0"/>
              <w:left w:val="nil"/>
              <w:bottom w:val="single" w:color="000000" w:sz="4" w:space="0"/>
              <w:right w:val="single" w:color="000000" w:sz="4" w:space="0"/>
            </w:tcBorders>
            <w:shd w:val="clear" w:color="auto" w:fill="auto"/>
            <w:vAlign w:val="center"/>
          </w:tcPr>
          <w:p w14:paraId="4A6C3D4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毕业类别</w:t>
            </w: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40BC4106">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556" w:type="dxa"/>
            <w:vMerge w:val="continue"/>
            <w:tcBorders>
              <w:top w:val="single" w:color="000000" w:sz="4" w:space="0"/>
              <w:left w:val="nil"/>
              <w:bottom w:val="nil"/>
              <w:right w:val="single" w:color="000000" w:sz="4" w:space="0"/>
            </w:tcBorders>
            <w:shd w:val="clear" w:color="auto" w:fill="auto"/>
            <w:vAlign w:val="center"/>
          </w:tcPr>
          <w:p w14:paraId="32F6A81E">
            <w:pPr>
              <w:keepNext w:val="0"/>
              <w:keepLines w:val="0"/>
              <w:suppressLineNumbers w:val="0"/>
              <w:spacing w:before="0" w:beforeAutospacing="0" w:after="0" w:afterAutospacing="0"/>
              <w:ind w:left="0" w:right="0"/>
              <w:rPr>
                <w:rFonts w:hint="default" w:ascii="Arial" w:hAnsi="Arial" w:eastAsia="宋体" w:cs="Arial"/>
                <w:color w:val="000000"/>
                <w:sz w:val="21"/>
                <w:szCs w:val="21"/>
                <w:lang w:eastAsia="en-US"/>
              </w:rPr>
            </w:pPr>
          </w:p>
        </w:tc>
      </w:tr>
      <w:tr w14:paraId="2C271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403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户籍</w:t>
            </w:r>
            <w:r>
              <w:rPr>
                <w:rFonts w:hint="eastAsia" w:ascii="仿宋_GB2312" w:hAnsi="Times New Roman" w:eastAsia="仿宋_GB2312" w:cs="仿宋_GB2312"/>
                <w:color w:val="000000"/>
                <w:spacing w:val="5"/>
                <w:kern w:val="0"/>
                <w:sz w:val="20"/>
                <w:szCs w:val="20"/>
                <w:lang w:val="en-US" w:eastAsia="en-US" w:bidi="ar"/>
              </w:rPr>
              <w:t>所在地</w:t>
            </w:r>
          </w:p>
        </w:tc>
        <w:tc>
          <w:tcPr>
            <w:tcW w:w="2663" w:type="dxa"/>
            <w:gridSpan w:val="2"/>
            <w:tcBorders>
              <w:top w:val="single" w:color="000000" w:sz="4" w:space="0"/>
              <w:left w:val="nil"/>
              <w:bottom w:val="single" w:color="000000" w:sz="4" w:space="0"/>
              <w:right w:val="single" w:color="000000" w:sz="4" w:space="0"/>
            </w:tcBorders>
            <w:shd w:val="clear" w:color="auto" w:fill="auto"/>
            <w:vAlign w:val="center"/>
          </w:tcPr>
          <w:p w14:paraId="43D71267">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kern w:val="0"/>
                <w:sz w:val="20"/>
                <w:szCs w:val="20"/>
                <w:u w:val="single"/>
                <w:lang w:val="en-US" w:eastAsia="en-US" w:bidi="ar"/>
              </w:rPr>
              <w:t>　</w:t>
            </w:r>
            <w:r>
              <w:rPr>
                <w:rFonts w:hint="default" w:ascii="Times New Roman" w:hAnsi="Times New Roman" w:eastAsia="仿宋_GB2312" w:cs="Times New Roman"/>
                <w:color w:val="000000"/>
                <w:kern w:val="0"/>
                <w:sz w:val="20"/>
                <w:szCs w:val="20"/>
                <w:u w:val="single"/>
                <w:lang w:val="en-US" w:eastAsia="en-US" w:bidi="ar"/>
              </w:rPr>
              <w:t xml:space="preserve">    </w:t>
            </w:r>
            <w:r>
              <w:rPr>
                <w:rFonts w:hint="eastAsia" w:ascii="仿宋_GB2312" w:hAnsi="Times New Roman" w:eastAsia="仿宋_GB2312" w:cs="仿宋_GB2312"/>
                <w:color w:val="000000"/>
                <w:kern w:val="0"/>
                <w:sz w:val="20"/>
                <w:szCs w:val="20"/>
                <w:u w:val="single"/>
                <w:lang w:val="en-US" w:eastAsia="en-US" w:bidi="ar"/>
              </w:rPr>
              <w:t>　</w:t>
            </w:r>
            <w:r>
              <w:rPr>
                <w:rFonts w:hint="eastAsia" w:ascii="仿宋_GB2312" w:hAnsi="Times New Roman" w:eastAsia="仿宋_GB2312" w:cs="仿宋_GB2312"/>
                <w:color w:val="000000"/>
                <w:kern w:val="0"/>
                <w:sz w:val="20"/>
                <w:szCs w:val="20"/>
                <w:lang w:val="en-US" w:eastAsia="en-US" w:bidi="ar"/>
              </w:rPr>
              <w:t>省</w:t>
            </w:r>
            <w:r>
              <w:rPr>
                <w:rFonts w:hint="eastAsia" w:ascii="仿宋_GB2312" w:hAnsi="Times New Roman" w:eastAsia="仿宋_GB2312" w:cs="仿宋_GB2312"/>
                <w:color w:val="000000"/>
                <w:kern w:val="0"/>
                <w:sz w:val="20"/>
                <w:szCs w:val="20"/>
                <w:u w:val="single"/>
                <w:lang w:val="en-US" w:eastAsia="en-US" w:bidi="ar"/>
              </w:rPr>
              <w:t>　</w:t>
            </w:r>
            <w:r>
              <w:rPr>
                <w:rFonts w:hint="default" w:ascii="Times New Roman" w:hAnsi="Times New Roman" w:eastAsia="仿宋_GB2312" w:cs="Times New Roman"/>
                <w:color w:val="000000"/>
                <w:kern w:val="0"/>
                <w:sz w:val="20"/>
                <w:szCs w:val="20"/>
                <w:u w:val="single"/>
                <w:lang w:val="en-US" w:eastAsia="en-US" w:bidi="ar"/>
              </w:rPr>
              <w:t xml:space="preserve">  </w:t>
            </w:r>
            <w:r>
              <w:rPr>
                <w:rFonts w:hint="eastAsia" w:ascii="仿宋_GB2312" w:hAnsi="Times New Roman" w:eastAsia="仿宋_GB2312" w:cs="仿宋_GB2312"/>
                <w:color w:val="000000"/>
                <w:kern w:val="0"/>
                <w:sz w:val="20"/>
                <w:szCs w:val="20"/>
                <w:u w:val="single"/>
                <w:lang w:val="en-US" w:eastAsia="en-US" w:bidi="ar"/>
              </w:rPr>
              <w:t>　</w:t>
            </w:r>
            <w:r>
              <w:rPr>
                <w:rFonts w:hint="default" w:ascii="Times New Roman" w:hAnsi="Times New Roman" w:eastAsia="仿宋_GB2312" w:cs="Times New Roman"/>
                <w:color w:val="000000"/>
                <w:kern w:val="0"/>
                <w:sz w:val="20"/>
                <w:szCs w:val="20"/>
                <w:u w:val="single"/>
                <w:lang w:val="en-US" w:eastAsia="en-US" w:bidi="ar"/>
              </w:rPr>
              <w:t xml:space="preserve"> </w:t>
            </w:r>
            <w:r>
              <w:rPr>
                <w:rFonts w:hint="eastAsia" w:ascii="仿宋_GB2312" w:hAnsi="Times New Roman" w:eastAsia="仿宋_GB2312" w:cs="仿宋_GB2312"/>
                <w:color w:val="000000"/>
                <w:kern w:val="0"/>
                <w:sz w:val="20"/>
                <w:szCs w:val="20"/>
                <w:lang w:val="en-US" w:eastAsia="en-US" w:bidi="ar"/>
              </w:rPr>
              <w:t>市</w:t>
            </w:r>
          </w:p>
          <w:p w14:paraId="143340A4">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u w:val="single"/>
                <w:lang w:val="en-US" w:eastAsia="en-US" w:bidi="ar"/>
              </w:rPr>
              <w:t xml:space="preserve"> </w:t>
            </w:r>
            <w:r>
              <w:rPr>
                <w:rFonts w:hint="eastAsia" w:ascii="仿宋_GB2312" w:hAnsi="Times New Roman" w:eastAsia="仿宋_GB2312" w:cs="仿宋_GB2312"/>
                <w:color w:val="000000"/>
                <w:kern w:val="0"/>
                <w:sz w:val="20"/>
                <w:szCs w:val="20"/>
                <w:u w:val="single"/>
                <w:lang w:val="en-US" w:eastAsia="en-US" w:bidi="ar"/>
              </w:rPr>
              <w:t>　　</w:t>
            </w:r>
            <w:r>
              <w:rPr>
                <w:rFonts w:hint="default" w:ascii="Times New Roman" w:hAnsi="Times New Roman" w:eastAsia="仿宋_GB2312" w:cs="Times New Roman"/>
                <w:color w:val="000000"/>
                <w:kern w:val="0"/>
                <w:sz w:val="20"/>
                <w:szCs w:val="20"/>
                <w:u w:val="single"/>
                <w:lang w:val="en-US" w:eastAsia="en-US" w:bidi="ar"/>
              </w:rPr>
              <w:t xml:space="preserve"> </w:t>
            </w:r>
            <w:r>
              <w:rPr>
                <w:rFonts w:hint="eastAsia" w:ascii="仿宋_GB2312" w:hAnsi="Times New Roman" w:eastAsia="仿宋_GB2312" w:cs="仿宋_GB2312"/>
                <w:color w:val="000000"/>
                <w:kern w:val="0"/>
                <w:sz w:val="20"/>
                <w:szCs w:val="20"/>
                <w:lang w:val="en-US" w:eastAsia="en-US" w:bidi="ar"/>
              </w:rPr>
              <w:t>县</w:t>
            </w:r>
            <w:r>
              <w:rPr>
                <w:rFonts w:hint="default" w:ascii="Times New Roman" w:hAnsi="Times New Roman" w:eastAsia="仿宋_GB2312" w:cs="Times New Roman"/>
                <w:color w:val="000000"/>
                <w:kern w:val="0"/>
                <w:sz w:val="20"/>
                <w:szCs w:val="20"/>
                <w:lang w:val="en-US" w:eastAsia="en-US" w:bidi="ar"/>
              </w:rPr>
              <w:t xml:space="preserve"> </w:t>
            </w:r>
            <w:r>
              <w:rPr>
                <w:rFonts w:hint="eastAsia" w:ascii="仿宋_GB2312" w:hAnsi="Times New Roman" w:eastAsia="仿宋_GB2312" w:cs="仿宋_GB2312"/>
                <w:color w:val="000000"/>
                <w:kern w:val="0"/>
                <w:sz w:val="20"/>
                <w:szCs w:val="20"/>
                <w:lang w:val="en-US" w:eastAsia="en-US" w:bidi="ar"/>
              </w:rPr>
              <w:t>（市、区）</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18FF3E12">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移动</w:t>
            </w:r>
          </w:p>
          <w:p w14:paraId="53CEA3CB">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电话</w:t>
            </w:r>
          </w:p>
        </w:tc>
        <w:tc>
          <w:tcPr>
            <w:tcW w:w="1300" w:type="dxa"/>
            <w:gridSpan w:val="2"/>
            <w:tcBorders>
              <w:top w:val="single" w:color="000000" w:sz="4" w:space="0"/>
              <w:left w:val="nil"/>
              <w:bottom w:val="single" w:color="000000" w:sz="4" w:space="0"/>
              <w:right w:val="single" w:color="000000" w:sz="4" w:space="0"/>
            </w:tcBorders>
            <w:shd w:val="clear" w:color="auto" w:fill="auto"/>
            <w:vAlign w:val="center"/>
          </w:tcPr>
          <w:p w14:paraId="446CED65">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77D26803">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其他</w:t>
            </w:r>
          </w:p>
          <w:p w14:paraId="55DB61FC">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电话</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39BE1A6B">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r w14:paraId="078C2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1639">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通信地址</w:t>
            </w:r>
          </w:p>
        </w:tc>
        <w:tc>
          <w:tcPr>
            <w:tcW w:w="2663" w:type="dxa"/>
            <w:gridSpan w:val="2"/>
            <w:tcBorders>
              <w:top w:val="single" w:color="000000" w:sz="4" w:space="0"/>
              <w:left w:val="nil"/>
              <w:bottom w:val="single" w:color="000000" w:sz="4" w:space="0"/>
              <w:right w:val="single" w:color="000000" w:sz="4" w:space="0"/>
            </w:tcBorders>
            <w:shd w:val="clear" w:color="auto" w:fill="auto"/>
            <w:vAlign w:val="center"/>
          </w:tcPr>
          <w:p w14:paraId="0570142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857" w:type="dxa"/>
            <w:tcBorders>
              <w:top w:val="single" w:color="000000" w:sz="4" w:space="0"/>
              <w:left w:val="nil"/>
              <w:bottom w:val="single" w:color="000000" w:sz="4" w:space="0"/>
              <w:right w:val="single" w:color="000000" w:sz="4" w:space="0"/>
            </w:tcBorders>
            <w:shd w:val="clear" w:color="auto" w:fill="auto"/>
            <w:vAlign w:val="center"/>
          </w:tcPr>
          <w:p w14:paraId="1BDE7E7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2"/>
                <w:kern w:val="0"/>
                <w:sz w:val="20"/>
                <w:szCs w:val="20"/>
                <w:lang w:val="en-US" w:eastAsia="en-US" w:bidi="ar"/>
              </w:rPr>
              <w:t>邮编</w:t>
            </w:r>
          </w:p>
        </w:tc>
        <w:tc>
          <w:tcPr>
            <w:tcW w:w="1300" w:type="dxa"/>
            <w:gridSpan w:val="2"/>
            <w:tcBorders>
              <w:top w:val="single" w:color="000000" w:sz="4" w:space="0"/>
              <w:left w:val="nil"/>
              <w:bottom w:val="single" w:color="000000" w:sz="4" w:space="0"/>
              <w:right w:val="single" w:color="000000" w:sz="4" w:space="0"/>
            </w:tcBorders>
            <w:shd w:val="clear" w:color="auto" w:fill="auto"/>
            <w:vAlign w:val="center"/>
          </w:tcPr>
          <w:p w14:paraId="10FFA4A1">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04361509">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联系人</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05324CF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r w14:paraId="61B92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BD61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是否报考中职学考</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5E2EBABF">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 xml:space="preserve">是  </w:t>
            </w: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否</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6004162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专业类</w:t>
            </w:r>
          </w:p>
        </w:tc>
        <w:tc>
          <w:tcPr>
            <w:tcW w:w="1300" w:type="dxa"/>
            <w:gridSpan w:val="2"/>
            <w:tcBorders>
              <w:top w:val="single" w:color="000000" w:sz="4" w:space="0"/>
              <w:left w:val="nil"/>
              <w:bottom w:val="single" w:color="000000" w:sz="4" w:space="0"/>
              <w:right w:val="single" w:color="000000" w:sz="4" w:space="0"/>
            </w:tcBorders>
            <w:shd w:val="clear" w:color="auto" w:fill="auto"/>
            <w:vAlign w:val="center"/>
          </w:tcPr>
          <w:p w14:paraId="4E9D422E">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062" w:type="dxa"/>
            <w:gridSpan w:val="2"/>
            <w:tcBorders>
              <w:top w:val="single" w:color="000000" w:sz="4" w:space="0"/>
              <w:left w:val="nil"/>
              <w:bottom w:val="single" w:color="000000" w:sz="4" w:space="0"/>
              <w:right w:val="single" w:color="000000" w:sz="4" w:space="0"/>
            </w:tcBorders>
            <w:shd w:val="clear" w:color="auto" w:fill="auto"/>
            <w:vAlign w:val="center"/>
          </w:tcPr>
          <w:p w14:paraId="214709F1">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专业类</w:t>
            </w:r>
          </w:p>
          <w:p w14:paraId="30BA894E">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方向</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30577665">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r w14:paraId="74B95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4DE6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中职学考笔试科目</w:t>
            </w:r>
          </w:p>
        </w:tc>
        <w:tc>
          <w:tcPr>
            <w:tcW w:w="5881" w:type="dxa"/>
            <w:gridSpan w:val="7"/>
            <w:tcBorders>
              <w:top w:val="single" w:color="000000" w:sz="4" w:space="0"/>
              <w:left w:val="nil"/>
              <w:bottom w:val="single" w:color="000000" w:sz="4" w:space="0"/>
              <w:right w:val="single" w:color="000000" w:sz="4" w:space="0"/>
            </w:tcBorders>
            <w:shd w:val="clear" w:color="auto" w:fill="auto"/>
            <w:vAlign w:val="center"/>
          </w:tcPr>
          <w:p w14:paraId="3D368D2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1942B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FB04D">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中职学考机考科目</w:t>
            </w:r>
          </w:p>
        </w:tc>
        <w:tc>
          <w:tcPr>
            <w:tcW w:w="5881" w:type="dxa"/>
            <w:gridSpan w:val="7"/>
            <w:tcBorders>
              <w:top w:val="single" w:color="000000" w:sz="4" w:space="0"/>
              <w:left w:val="nil"/>
              <w:bottom w:val="single" w:color="000000" w:sz="4" w:space="0"/>
              <w:right w:val="single" w:color="000000" w:sz="4" w:space="0"/>
            </w:tcBorders>
            <w:shd w:val="clear" w:color="auto" w:fill="auto"/>
            <w:vAlign w:val="center"/>
          </w:tcPr>
          <w:p w14:paraId="754B90C1">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410D9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7A9B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eastAsia"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中职学考专业基本技能考试科目</w:t>
            </w:r>
          </w:p>
        </w:tc>
        <w:tc>
          <w:tcPr>
            <w:tcW w:w="5881" w:type="dxa"/>
            <w:gridSpan w:val="7"/>
            <w:tcBorders>
              <w:top w:val="single" w:color="000000" w:sz="4" w:space="0"/>
              <w:left w:val="nil"/>
              <w:bottom w:val="single" w:color="000000" w:sz="4" w:space="0"/>
              <w:right w:val="single" w:color="000000" w:sz="4" w:space="0"/>
            </w:tcBorders>
            <w:shd w:val="clear" w:color="auto" w:fill="auto"/>
            <w:vAlign w:val="center"/>
          </w:tcPr>
          <w:p w14:paraId="455A7C2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56B73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41DD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已取得中职学考成绩</w:t>
            </w:r>
          </w:p>
        </w:tc>
        <w:tc>
          <w:tcPr>
            <w:tcW w:w="5881" w:type="dxa"/>
            <w:gridSpan w:val="7"/>
            <w:tcBorders>
              <w:top w:val="single" w:color="000000" w:sz="4" w:space="0"/>
              <w:left w:val="nil"/>
              <w:bottom w:val="single" w:color="000000" w:sz="4" w:space="0"/>
              <w:right w:val="single" w:color="000000" w:sz="4" w:space="0"/>
            </w:tcBorders>
            <w:shd w:val="clear" w:color="auto" w:fill="auto"/>
            <w:vAlign w:val="center"/>
          </w:tcPr>
          <w:p w14:paraId="5D8A82E8">
            <w:pPr>
              <w:keepNext w:val="0"/>
              <w:keepLines w:val="0"/>
              <w:widowControl w:val="0"/>
              <w:suppressLineNumbers w:val="0"/>
              <w:spacing w:before="0" w:beforeAutospacing="1" w:after="0" w:afterAutospacing="0" w:line="240" w:lineRule="exact"/>
              <w:ind w:left="0" w:right="0"/>
              <w:jc w:val="center"/>
              <w:rPr>
                <w:rFonts w:hint="default" w:ascii="Times New Roman" w:hAnsi="Times New Roman" w:eastAsia="仿宋_GB2312" w:cs="Times New Roman"/>
                <w:color w:val="000000"/>
                <w:kern w:val="2"/>
                <w:sz w:val="20"/>
                <w:szCs w:val="20"/>
                <w:lang w:eastAsia="en-US"/>
              </w:rPr>
            </w:pPr>
          </w:p>
        </w:tc>
      </w:tr>
      <w:tr w14:paraId="09A90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4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F889C">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spacing w:val="6"/>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是否报考</w:t>
            </w:r>
          </w:p>
          <w:p w14:paraId="518993D3">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中职职教高考</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01E623B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 xml:space="preserve">是  </w:t>
            </w: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否</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11060EFD">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科目组</w:t>
            </w:r>
          </w:p>
        </w:tc>
        <w:tc>
          <w:tcPr>
            <w:tcW w:w="1016" w:type="dxa"/>
            <w:tcBorders>
              <w:top w:val="single" w:color="000000" w:sz="4" w:space="0"/>
              <w:left w:val="nil"/>
              <w:bottom w:val="single" w:color="000000" w:sz="4" w:space="0"/>
              <w:right w:val="single" w:color="000000" w:sz="4" w:space="0"/>
            </w:tcBorders>
            <w:shd w:val="clear" w:color="auto" w:fill="auto"/>
            <w:vAlign w:val="center"/>
          </w:tcPr>
          <w:p w14:paraId="5381103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346" w:type="dxa"/>
            <w:gridSpan w:val="3"/>
            <w:tcBorders>
              <w:top w:val="single" w:color="000000" w:sz="4" w:space="0"/>
              <w:left w:val="nil"/>
              <w:bottom w:val="single" w:color="000000" w:sz="4" w:space="0"/>
              <w:right w:val="single" w:color="000000" w:sz="4" w:space="0"/>
            </w:tcBorders>
            <w:shd w:val="clear" w:color="auto" w:fill="auto"/>
            <w:vAlign w:val="center"/>
          </w:tcPr>
          <w:p w14:paraId="7BCB5E5B">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科目组</w:t>
            </w:r>
            <w:r>
              <w:rPr>
                <w:rFonts w:hint="eastAsia" w:ascii="仿宋_GB2312" w:hAnsi="Times New Roman" w:eastAsia="仿宋_GB2312" w:cs="仿宋_GB2312"/>
                <w:color w:val="000000"/>
                <w:spacing w:val="3"/>
                <w:kern w:val="0"/>
                <w:sz w:val="20"/>
                <w:szCs w:val="20"/>
                <w:lang w:val="en-US" w:eastAsia="en-US" w:bidi="ar"/>
              </w:rPr>
              <w:t>方向</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0AE83F20">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r w14:paraId="24A69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98BD9">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spacing w:val="7"/>
                <w:kern w:val="0"/>
                <w:sz w:val="20"/>
                <w:szCs w:val="20"/>
                <w:lang w:eastAsia="en-US"/>
              </w:rPr>
            </w:pPr>
            <w:r>
              <w:rPr>
                <w:rFonts w:hint="eastAsia" w:ascii="仿宋_GB2312" w:hAnsi="Times New Roman" w:eastAsia="仿宋_GB2312" w:cs="仿宋_GB2312"/>
                <w:color w:val="000000"/>
                <w:spacing w:val="7"/>
                <w:kern w:val="0"/>
                <w:sz w:val="20"/>
                <w:szCs w:val="20"/>
                <w:lang w:val="en-US" w:eastAsia="en-US" w:bidi="ar"/>
              </w:rPr>
              <w:t>是否参加中职职教高考</w:t>
            </w:r>
          </w:p>
          <w:p w14:paraId="19496A7E">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7"/>
                <w:kern w:val="0"/>
                <w:sz w:val="20"/>
                <w:szCs w:val="20"/>
                <w:lang w:val="en-US" w:eastAsia="en-US" w:bidi="ar"/>
              </w:rPr>
              <w:t>文化统考</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3763488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 xml:space="preserve">是  </w:t>
            </w: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否</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050A9F1D">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考试科目</w:t>
            </w:r>
          </w:p>
        </w:tc>
        <w:tc>
          <w:tcPr>
            <w:tcW w:w="3918" w:type="dxa"/>
            <w:gridSpan w:val="5"/>
            <w:tcBorders>
              <w:top w:val="single" w:color="000000" w:sz="4" w:space="0"/>
              <w:left w:val="nil"/>
              <w:bottom w:val="single" w:color="000000" w:sz="4" w:space="0"/>
              <w:right w:val="single" w:color="000000" w:sz="4" w:space="0"/>
            </w:tcBorders>
            <w:shd w:val="clear" w:color="auto" w:fill="auto"/>
            <w:vAlign w:val="center"/>
          </w:tcPr>
          <w:p w14:paraId="297B113F">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35A4B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B2EB3">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spacing w:val="7"/>
                <w:kern w:val="0"/>
                <w:sz w:val="20"/>
                <w:szCs w:val="20"/>
                <w:lang w:eastAsia="en-US"/>
              </w:rPr>
            </w:pPr>
            <w:r>
              <w:rPr>
                <w:rFonts w:hint="eastAsia" w:ascii="仿宋_GB2312" w:hAnsi="Times New Roman" w:eastAsia="仿宋_GB2312" w:cs="仿宋_GB2312"/>
                <w:color w:val="000000"/>
                <w:spacing w:val="7"/>
                <w:kern w:val="0"/>
                <w:sz w:val="20"/>
                <w:szCs w:val="20"/>
                <w:lang w:val="en-US" w:eastAsia="en-US" w:bidi="ar"/>
              </w:rPr>
              <w:t>是否参加中职职教高考</w:t>
            </w:r>
          </w:p>
          <w:p w14:paraId="54E266B6">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7"/>
                <w:kern w:val="0"/>
                <w:sz w:val="20"/>
                <w:szCs w:val="20"/>
                <w:lang w:val="en-US" w:eastAsia="en-US" w:bidi="ar"/>
              </w:rPr>
              <w:t>专业基本</w:t>
            </w:r>
            <w:r>
              <w:rPr>
                <w:rFonts w:hint="eastAsia" w:ascii="仿宋_GB2312" w:hAnsi="Times New Roman" w:eastAsia="仿宋_GB2312" w:cs="仿宋_GB2312"/>
                <w:color w:val="000000"/>
                <w:spacing w:val="5"/>
                <w:kern w:val="0"/>
                <w:sz w:val="20"/>
                <w:szCs w:val="20"/>
                <w:lang w:val="en-US" w:eastAsia="en-US" w:bidi="ar"/>
              </w:rPr>
              <w:t>技能考试</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30AA50B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 xml:space="preserve">是  </w:t>
            </w: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否</w:t>
            </w:r>
          </w:p>
        </w:tc>
        <w:tc>
          <w:tcPr>
            <w:tcW w:w="857" w:type="dxa"/>
            <w:tcBorders>
              <w:top w:val="single" w:color="000000" w:sz="4" w:space="0"/>
              <w:left w:val="nil"/>
              <w:bottom w:val="single" w:color="000000" w:sz="4" w:space="0"/>
              <w:right w:val="single" w:color="000000" w:sz="4" w:space="0"/>
            </w:tcBorders>
            <w:shd w:val="clear" w:color="auto" w:fill="auto"/>
            <w:vAlign w:val="center"/>
          </w:tcPr>
          <w:p w14:paraId="221F370E">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考试科目</w:t>
            </w:r>
          </w:p>
        </w:tc>
        <w:tc>
          <w:tcPr>
            <w:tcW w:w="3918" w:type="dxa"/>
            <w:gridSpan w:val="5"/>
            <w:tcBorders>
              <w:top w:val="single" w:color="000000" w:sz="4" w:space="0"/>
              <w:left w:val="nil"/>
              <w:bottom w:val="single" w:color="000000" w:sz="4" w:space="0"/>
              <w:right w:val="single" w:color="000000" w:sz="4" w:space="0"/>
            </w:tcBorders>
            <w:shd w:val="clear" w:color="auto" w:fill="auto"/>
            <w:vAlign w:val="center"/>
          </w:tcPr>
          <w:p w14:paraId="74ECF976">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15DAA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30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A7B6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是否参加转段升学</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28F0088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 xml:space="preserve">是  </w:t>
            </w:r>
            <w:r>
              <w:rPr>
                <w:rFonts w:hint="default" w:ascii="Times New Roman" w:hAnsi="Times New Roman" w:eastAsia="仿宋_GB2312" w:cs="Times New Roman"/>
                <w:color w:val="000000"/>
                <w:kern w:val="0"/>
                <w:sz w:val="20"/>
                <w:szCs w:val="20"/>
                <w:lang w:val="en-US" w:eastAsia="en-US" w:bidi="ar"/>
              </w:rPr>
              <w:t>□</w:t>
            </w:r>
            <w:r>
              <w:rPr>
                <w:rFonts w:hint="eastAsia" w:ascii="仿宋_GB2312" w:hAnsi="Times New Roman" w:eastAsia="仿宋_GB2312" w:cs="仿宋_GB2312"/>
                <w:color w:val="000000"/>
                <w:kern w:val="0"/>
                <w:sz w:val="20"/>
                <w:szCs w:val="20"/>
                <w:lang w:val="en-US" w:eastAsia="en-US" w:bidi="ar"/>
              </w:rPr>
              <w:t>否</w:t>
            </w:r>
          </w:p>
        </w:tc>
        <w:tc>
          <w:tcPr>
            <w:tcW w:w="1873" w:type="dxa"/>
            <w:gridSpan w:val="2"/>
            <w:tcBorders>
              <w:top w:val="single" w:color="000000" w:sz="4" w:space="0"/>
              <w:left w:val="nil"/>
              <w:bottom w:val="single" w:color="000000" w:sz="4" w:space="0"/>
              <w:right w:val="single" w:color="000000" w:sz="4" w:space="0"/>
            </w:tcBorders>
            <w:shd w:val="clear" w:color="auto" w:fill="auto"/>
            <w:vAlign w:val="center"/>
          </w:tcPr>
          <w:p w14:paraId="3DE2442D">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转段院校</w:t>
            </w:r>
          </w:p>
        </w:tc>
        <w:tc>
          <w:tcPr>
            <w:tcW w:w="2902" w:type="dxa"/>
            <w:gridSpan w:val="4"/>
            <w:tcBorders>
              <w:top w:val="single" w:color="000000" w:sz="4" w:space="0"/>
              <w:left w:val="nil"/>
              <w:bottom w:val="single" w:color="000000" w:sz="4" w:space="0"/>
              <w:right w:val="single" w:color="000000" w:sz="4" w:space="0"/>
            </w:tcBorders>
            <w:shd w:val="clear" w:color="auto" w:fill="auto"/>
            <w:vAlign w:val="center"/>
          </w:tcPr>
          <w:p w14:paraId="7DE8960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default" w:ascii="Times New Roman" w:hAnsi="Times New Roman" w:eastAsia="仿宋_GB2312" w:cs="Times New Roman"/>
                <w:color w:val="000000"/>
                <w:kern w:val="0"/>
                <w:sz w:val="20"/>
                <w:szCs w:val="20"/>
                <w:lang w:val="en-US" w:eastAsia="en-US" w:bidi="ar"/>
              </w:rPr>
              <w:t>-</w:t>
            </w:r>
          </w:p>
        </w:tc>
      </w:tr>
      <w:tr w14:paraId="23A3F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487" w:type="dxa"/>
            <w:vMerge w:val="restart"/>
            <w:tcBorders>
              <w:top w:val="nil"/>
              <w:left w:val="single" w:color="000000" w:sz="4" w:space="0"/>
              <w:bottom w:val="nil"/>
              <w:right w:val="single" w:color="000000" w:sz="4" w:space="0"/>
            </w:tcBorders>
            <w:shd w:val="clear" w:color="auto" w:fill="auto"/>
            <w:vAlign w:val="center"/>
          </w:tcPr>
          <w:p w14:paraId="66F8584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个人简历</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277D1627">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kern w:val="0"/>
                <w:sz w:val="20"/>
                <w:szCs w:val="20"/>
                <w:lang w:val="en-US" w:eastAsia="en-US" w:bidi="ar"/>
              </w:rPr>
              <w:t>自何年何月</w:t>
            </w: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222B882F">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至何年何月</w:t>
            </w:r>
          </w:p>
        </w:tc>
        <w:tc>
          <w:tcPr>
            <w:tcW w:w="1873" w:type="dxa"/>
            <w:gridSpan w:val="2"/>
            <w:tcBorders>
              <w:top w:val="single" w:color="000000" w:sz="4" w:space="0"/>
              <w:left w:val="nil"/>
              <w:bottom w:val="single" w:color="000000" w:sz="4" w:space="0"/>
              <w:right w:val="single" w:color="000000" w:sz="4" w:space="0"/>
            </w:tcBorders>
            <w:shd w:val="clear" w:color="auto" w:fill="auto"/>
            <w:vAlign w:val="center"/>
          </w:tcPr>
          <w:p w14:paraId="081C057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内容</w:t>
            </w:r>
          </w:p>
        </w:tc>
        <w:tc>
          <w:tcPr>
            <w:tcW w:w="1346" w:type="dxa"/>
            <w:gridSpan w:val="3"/>
            <w:tcBorders>
              <w:top w:val="single" w:color="000000" w:sz="4" w:space="0"/>
              <w:left w:val="nil"/>
              <w:bottom w:val="single" w:color="000000" w:sz="4" w:space="0"/>
              <w:right w:val="single" w:color="000000" w:sz="4" w:space="0"/>
            </w:tcBorders>
            <w:shd w:val="clear" w:color="auto" w:fill="auto"/>
            <w:vAlign w:val="center"/>
          </w:tcPr>
          <w:p w14:paraId="07AFC3E0">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3"/>
                <w:kern w:val="0"/>
                <w:sz w:val="20"/>
                <w:szCs w:val="20"/>
                <w:lang w:val="en-US" w:eastAsia="en-US" w:bidi="ar"/>
              </w:rPr>
              <w:t>职务</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1CAC48C1">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证明人</w:t>
            </w:r>
          </w:p>
        </w:tc>
      </w:tr>
      <w:tr w14:paraId="4C5A9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487" w:type="dxa"/>
            <w:vMerge w:val="continue"/>
            <w:tcBorders>
              <w:top w:val="nil"/>
              <w:left w:val="single" w:color="000000" w:sz="4" w:space="0"/>
              <w:bottom w:val="nil"/>
              <w:right w:val="single" w:color="000000" w:sz="4" w:space="0"/>
            </w:tcBorders>
            <w:shd w:val="clear" w:color="auto" w:fill="auto"/>
            <w:vAlign w:val="center"/>
          </w:tcPr>
          <w:p w14:paraId="7C549979">
            <w:pPr>
              <w:keepNext w:val="0"/>
              <w:keepLines w:val="0"/>
              <w:suppressLineNumbers w:val="0"/>
              <w:spacing w:before="0" w:beforeAutospacing="0" w:after="0" w:afterAutospacing="0"/>
              <w:ind w:left="0" w:right="0"/>
              <w:rPr>
                <w:rFonts w:hint="default" w:ascii="Arial" w:hAnsi="Arial" w:eastAsia="宋体" w:cs="Arial"/>
                <w:color w:val="000000"/>
                <w:sz w:val="21"/>
                <w:szCs w:val="21"/>
                <w:lang w:eastAsia="en-US"/>
              </w:rPr>
            </w:pP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443C128B">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79D8F61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873" w:type="dxa"/>
            <w:gridSpan w:val="2"/>
            <w:tcBorders>
              <w:top w:val="single" w:color="000000" w:sz="4" w:space="0"/>
              <w:left w:val="nil"/>
              <w:bottom w:val="single" w:color="000000" w:sz="4" w:space="0"/>
              <w:right w:val="single" w:color="000000" w:sz="4" w:space="0"/>
            </w:tcBorders>
            <w:shd w:val="clear" w:color="auto" w:fill="auto"/>
            <w:vAlign w:val="center"/>
          </w:tcPr>
          <w:p w14:paraId="57AFD7C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346" w:type="dxa"/>
            <w:gridSpan w:val="3"/>
            <w:tcBorders>
              <w:top w:val="single" w:color="000000" w:sz="4" w:space="0"/>
              <w:left w:val="nil"/>
              <w:bottom w:val="single" w:color="000000" w:sz="4" w:space="0"/>
              <w:right w:val="single" w:color="000000" w:sz="4" w:space="0"/>
            </w:tcBorders>
            <w:shd w:val="clear" w:color="auto" w:fill="auto"/>
            <w:vAlign w:val="center"/>
          </w:tcPr>
          <w:p w14:paraId="404832CC">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7AF0507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0D622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487" w:type="dxa"/>
            <w:vMerge w:val="continue"/>
            <w:tcBorders>
              <w:top w:val="nil"/>
              <w:left w:val="single" w:color="000000" w:sz="4" w:space="0"/>
              <w:bottom w:val="nil"/>
              <w:right w:val="single" w:color="000000" w:sz="4" w:space="0"/>
            </w:tcBorders>
            <w:shd w:val="clear" w:color="auto" w:fill="auto"/>
            <w:vAlign w:val="center"/>
          </w:tcPr>
          <w:p w14:paraId="34E90EA4">
            <w:pPr>
              <w:keepNext w:val="0"/>
              <w:keepLines w:val="0"/>
              <w:suppressLineNumbers w:val="0"/>
              <w:spacing w:before="0" w:beforeAutospacing="0" w:after="0" w:afterAutospacing="0"/>
              <w:ind w:left="0" w:right="0"/>
              <w:rPr>
                <w:rFonts w:hint="default" w:ascii="Arial" w:hAnsi="Arial" w:eastAsia="宋体" w:cs="Arial"/>
                <w:color w:val="000000"/>
                <w:sz w:val="21"/>
                <w:szCs w:val="21"/>
                <w:lang w:eastAsia="en-US"/>
              </w:rPr>
            </w:pP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43006DBE">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1F1AF711">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873" w:type="dxa"/>
            <w:gridSpan w:val="2"/>
            <w:tcBorders>
              <w:top w:val="single" w:color="000000" w:sz="4" w:space="0"/>
              <w:left w:val="nil"/>
              <w:bottom w:val="single" w:color="000000" w:sz="4" w:space="0"/>
              <w:right w:val="single" w:color="000000" w:sz="4" w:space="0"/>
            </w:tcBorders>
            <w:shd w:val="clear" w:color="auto" w:fill="auto"/>
            <w:vAlign w:val="center"/>
          </w:tcPr>
          <w:p w14:paraId="696C0046">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346" w:type="dxa"/>
            <w:gridSpan w:val="3"/>
            <w:tcBorders>
              <w:top w:val="single" w:color="000000" w:sz="4" w:space="0"/>
              <w:left w:val="nil"/>
              <w:bottom w:val="single" w:color="000000" w:sz="4" w:space="0"/>
              <w:right w:val="single" w:color="000000" w:sz="4" w:space="0"/>
            </w:tcBorders>
            <w:shd w:val="clear" w:color="auto" w:fill="auto"/>
            <w:vAlign w:val="center"/>
          </w:tcPr>
          <w:p w14:paraId="4832E2E3">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3891168A">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1D116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2BBD">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000000"/>
                <w:spacing w:val="4"/>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特长</w:t>
            </w:r>
          </w:p>
          <w:p w14:paraId="71FFCE2B">
            <w:pPr>
              <w:keepNext w:val="0"/>
              <w:keepLines w:val="0"/>
              <w:widowControl w:val="0"/>
              <w:suppressLineNumbers w:val="0"/>
              <w:spacing w:before="0" w:beforeAutospacing="0" w:after="0" w:afterAutospacing="0"/>
              <w:ind w:left="0" w:right="0"/>
              <w:jc w:val="center"/>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kern w:val="2"/>
                <w:sz w:val="20"/>
                <w:szCs w:val="20"/>
                <w:lang w:val="en-US" w:eastAsia="en-US" w:bidi="ar"/>
              </w:rPr>
              <w:t>（含标点限</w:t>
            </w:r>
            <w:r>
              <w:rPr>
                <w:rFonts w:hint="default" w:ascii="Times New Roman" w:hAnsi="Times New Roman" w:eastAsia="仿宋_GB2312" w:cs="Times New Roman"/>
                <w:color w:val="000000"/>
                <w:kern w:val="0"/>
                <w:sz w:val="20"/>
                <w:szCs w:val="20"/>
                <w:lang w:val="en-US" w:eastAsia="en-US" w:bidi="ar"/>
              </w:rPr>
              <w:t>30</w:t>
            </w:r>
            <w:r>
              <w:rPr>
                <w:rFonts w:hint="eastAsia" w:ascii="仿宋_GB2312" w:hAnsi="Times New Roman" w:eastAsia="仿宋_GB2312" w:cs="仿宋_GB2312"/>
                <w:color w:val="000000"/>
                <w:kern w:val="0"/>
                <w:sz w:val="20"/>
                <w:szCs w:val="20"/>
                <w:lang w:val="en-US" w:eastAsia="en-US" w:bidi="ar"/>
              </w:rPr>
              <w:t>字以内）</w:t>
            </w:r>
          </w:p>
        </w:tc>
        <w:tc>
          <w:tcPr>
            <w:tcW w:w="4536" w:type="dxa"/>
            <w:gridSpan w:val="4"/>
            <w:tcBorders>
              <w:top w:val="single" w:color="000000" w:sz="4" w:space="0"/>
              <w:left w:val="nil"/>
              <w:bottom w:val="single" w:color="000000" w:sz="4" w:space="0"/>
              <w:right w:val="single" w:color="000000" w:sz="4" w:space="0"/>
            </w:tcBorders>
            <w:shd w:val="clear" w:color="auto" w:fill="auto"/>
            <w:vAlign w:val="center"/>
          </w:tcPr>
          <w:p w14:paraId="4C8C30FE">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851" w:type="dxa"/>
            <w:gridSpan w:val="2"/>
            <w:tcBorders>
              <w:top w:val="single" w:color="000000" w:sz="4" w:space="0"/>
              <w:left w:val="nil"/>
              <w:bottom w:val="single" w:color="000000" w:sz="4" w:space="0"/>
              <w:right w:val="single" w:color="000000" w:sz="4" w:space="0"/>
            </w:tcBorders>
            <w:shd w:val="clear" w:color="auto" w:fill="auto"/>
            <w:vAlign w:val="center"/>
          </w:tcPr>
          <w:p w14:paraId="6B27E22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5"/>
                <w:kern w:val="0"/>
                <w:sz w:val="20"/>
                <w:szCs w:val="20"/>
                <w:lang w:val="en-US" w:eastAsia="en-US" w:bidi="ar"/>
              </w:rPr>
              <w:t>毕业证书</w:t>
            </w:r>
            <w:r>
              <w:rPr>
                <w:rFonts w:hint="eastAsia" w:ascii="仿宋_GB2312" w:hAnsi="Times New Roman" w:eastAsia="仿宋_GB2312" w:cs="仿宋_GB2312"/>
                <w:color w:val="000000"/>
                <w:spacing w:val="3"/>
                <w:kern w:val="0"/>
                <w:sz w:val="20"/>
                <w:szCs w:val="20"/>
                <w:lang w:val="en-US" w:eastAsia="en-US" w:bidi="ar"/>
              </w:rPr>
              <w:t>编号</w:t>
            </w:r>
          </w:p>
        </w:tc>
        <w:tc>
          <w:tcPr>
            <w:tcW w:w="2051" w:type="dxa"/>
            <w:gridSpan w:val="2"/>
            <w:tcBorders>
              <w:top w:val="single" w:color="000000" w:sz="4" w:space="0"/>
              <w:left w:val="nil"/>
              <w:bottom w:val="single" w:color="000000" w:sz="4" w:space="0"/>
              <w:right w:val="single" w:color="000000" w:sz="4" w:space="0"/>
            </w:tcBorders>
            <w:shd w:val="clear" w:color="auto" w:fill="auto"/>
            <w:vAlign w:val="center"/>
          </w:tcPr>
          <w:p w14:paraId="3BF47970">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r w14:paraId="51E0A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9B21">
            <w:pPr>
              <w:pStyle w:val="4"/>
              <w:keepNext w:val="0"/>
              <w:keepLines w:val="0"/>
              <w:widowControl/>
              <w:suppressLineNumbers w:val="0"/>
              <w:kinsoku w:val="0"/>
              <w:autoSpaceDE w:val="0"/>
              <w:autoSpaceDN w:val="0"/>
              <w:adjustRightInd w:val="0"/>
              <w:snapToGrid w:val="0"/>
              <w:spacing w:before="0" w:beforeAutospacing="0" w:after="0" w:afterAutospacing="0" w:line="240" w:lineRule="exact"/>
              <w:ind w:left="0" w:right="0"/>
              <w:jc w:val="center"/>
              <w:textAlignment w:val="baseline"/>
              <w:rPr>
                <w:rFonts w:hint="eastAsia" w:ascii="Times New Roman" w:hAnsi="Times New Roman" w:eastAsia="仿宋_GB2312" w:cs="Times New Roman"/>
                <w:color w:val="000000"/>
                <w:spacing w:val="4"/>
                <w:kern w:val="0"/>
                <w:sz w:val="20"/>
                <w:szCs w:val="20"/>
                <w:lang w:eastAsia="en-US"/>
              </w:rPr>
            </w:pPr>
            <w:r>
              <w:rPr>
                <w:rFonts w:hint="eastAsia" w:ascii="仿宋_GB2312" w:hAnsi="Times New Roman" w:eastAsia="仿宋_GB2312" w:cs="仿宋_GB2312"/>
                <w:color w:val="000000"/>
                <w:spacing w:val="4"/>
                <w:kern w:val="0"/>
                <w:sz w:val="20"/>
                <w:szCs w:val="20"/>
                <w:lang w:val="en-US" w:eastAsia="en-US" w:bidi="ar"/>
              </w:rPr>
              <w:t>奖惩情况</w:t>
            </w:r>
          </w:p>
          <w:p w14:paraId="54240A40">
            <w:pPr>
              <w:keepNext w:val="0"/>
              <w:keepLines w:val="0"/>
              <w:widowControl w:val="0"/>
              <w:suppressLineNumbers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0"/>
                <w:szCs w:val="20"/>
                <w:lang w:eastAsia="en-US"/>
              </w:rPr>
            </w:pPr>
            <w:r>
              <w:rPr>
                <w:rFonts w:hint="eastAsia" w:ascii="仿宋_GB2312" w:hAnsi="Times New Roman" w:eastAsia="仿宋_GB2312" w:cs="仿宋_GB2312"/>
                <w:color w:val="000000"/>
                <w:kern w:val="2"/>
                <w:sz w:val="20"/>
                <w:szCs w:val="20"/>
                <w:lang w:val="en-US" w:eastAsia="en-US" w:bidi="ar"/>
              </w:rPr>
              <w:t>（含标点限</w:t>
            </w:r>
            <w:r>
              <w:rPr>
                <w:rFonts w:hint="default" w:ascii="Times New Roman" w:hAnsi="Times New Roman" w:eastAsia="仿宋_GB2312" w:cs="Times New Roman"/>
                <w:color w:val="000000"/>
                <w:kern w:val="2"/>
                <w:sz w:val="20"/>
                <w:szCs w:val="20"/>
                <w:lang w:val="en-US" w:eastAsia="en-US" w:bidi="ar"/>
              </w:rPr>
              <w:t>50</w:t>
            </w:r>
            <w:r>
              <w:rPr>
                <w:rFonts w:hint="eastAsia" w:ascii="仿宋_GB2312" w:hAnsi="Times New Roman" w:eastAsia="仿宋_GB2312" w:cs="仿宋_GB2312"/>
                <w:color w:val="000000"/>
                <w:kern w:val="2"/>
                <w:sz w:val="20"/>
                <w:szCs w:val="20"/>
                <w:lang w:val="en-US" w:eastAsia="en-US" w:bidi="ar"/>
              </w:rPr>
              <w:t>字以内）</w:t>
            </w:r>
          </w:p>
        </w:tc>
        <w:tc>
          <w:tcPr>
            <w:tcW w:w="7438" w:type="dxa"/>
            <w:gridSpan w:val="8"/>
            <w:tcBorders>
              <w:top w:val="single" w:color="000000" w:sz="4" w:space="0"/>
              <w:left w:val="nil"/>
              <w:bottom w:val="single" w:color="000000" w:sz="4" w:space="0"/>
              <w:right w:val="single" w:color="000000" w:sz="4" w:space="0"/>
            </w:tcBorders>
            <w:shd w:val="clear" w:color="auto" w:fill="auto"/>
            <w:vAlign w:val="center"/>
          </w:tcPr>
          <w:p w14:paraId="0FDC98F5">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r>
      <w:tr w14:paraId="3F329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DF7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残疾证号</w:t>
            </w:r>
          </w:p>
        </w:tc>
        <w:tc>
          <w:tcPr>
            <w:tcW w:w="1557" w:type="dxa"/>
            <w:tcBorders>
              <w:top w:val="single" w:color="000000" w:sz="4" w:space="0"/>
              <w:left w:val="nil"/>
              <w:bottom w:val="single" w:color="000000" w:sz="4" w:space="0"/>
              <w:right w:val="single" w:color="000000" w:sz="4" w:space="0"/>
            </w:tcBorders>
            <w:shd w:val="clear" w:color="auto" w:fill="auto"/>
            <w:vAlign w:val="center"/>
          </w:tcPr>
          <w:p w14:paraId="35656DD2">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106" w:type="dxa"/>
            <w:tcBorders>
              <w:top w:val="single" w:color="000000" w:sz="4" w:space="0"/>
              <w:left w:val="nil"/>
              <w:bottom w:val="single" w:color="000000" w:sz="4" w:space="0"/>
              <w:right w:val="single" w:color="000000" w:sz="4" w:space="0"/>
            </w:tcBorders>
            <w:shd w:val="clear" w:color="auto" w:fill="auto"/>
            <w:vAlign w:val="center"/>
          </w:tcPr>
          <w:p w14:paraId="1821E2B3">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残疾等级</w:t>
            </w:r>
          </w:p>
        </w:tc>
        <w:tc>
          <w:tcPr>
            <w:tcW w:w="1873" w:type="dxa"/>
            <w:gridSpan w:val="2"/>
            <w:tcBorders>
              <w:top w:val="single" w:color="000000" w:sz="4" w:space="0"/>
              <w:left w:val="nil"/>
              <w:bottom w:val="single" w:color="000000" w:sz="4" w:space="0"/>
              <w:right w:val="single" w:color="000000" w:sz="4" w:space="0"/>
            </w:tcBorders>
            <w:shd w:val="clear" w:color="auto" w:fill="auto"/>
            <w:vAlign w:val="center"/>
          </w:tcPr>
          <w:p w14:paraId="13AFEA8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p>
        </w:tc>
        <w:tc>
          <w:tcPr>
            <w:tcW w:w="1346" w:type="dxa"/>
            <w:gridSpan w:val="3"/>
            <w:tcBorders>
              <w:top w:val="single" w:color="000000" w:sz="4" w:space="0"/>
              <w:left w:val="nil"/>
              <w:bottom w:val="single" w:color="000000" w:sz="4" w:space="0"/>
              <w:right w:val="single" w:color="000000" w:sz="4" w:space="0"/>
            </w:tcBorders>
            <w:shd w:val="clear" w:color="auto" w:fill="auto"/>
            <w:vAlign w:val="center"/>
          </w:tcPr>
          <w:p w14:paraId="5C3472F8">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center"/>
              <w:textAlignment w:val="baseline"/>
              <w:rPr>
                <w:rFonts w:hint="default" w:ascii="Times New Roman" w:hAnsi="Times New Roman" w:eastAsia="仿宋_GB2312" w:cs="Times New Roman"/>
                <w:color w:val="000000"/>
                <w:kern w:val="0"/>
                <w:sz w:val="20"/>
                <w:szCs w:val="20"/>
                <w:lang w:eastAsia="en-US"/>
              </w:rPr>
            </w:pPr>
            <w:r>
              <w:rPr>
                <w:rFonts w:hint="eastAsia" w:ascii="仿宋_GB2312" w:hAnsi="Times New Roman" w:eastAsia="仿宋_GB2312" w:cs="仿宋_GB2312"/>
                <w:color w:val="000000"/>
                <w:spacing w:val="6"/>
                <w:kern w:val="0"/>
                <w:sz w:val="20"/>
                <w:szCs w:val="20"/>
                <w:lang w:val="en-US" w:eastAsia="en-US" w:bidi="ar"/>
              </w:rPr>
              <w:t>残疾类别</w:t>
            </w:r>
          </w:p>
        </w:tc>
        <w:tc>
          <w:tcPr>
            <w:tcW w:w="1556" w:type="dxa"/>
            <w:tcBorders>
              <w:top w:val="single" w:color="000000" w:sz="4" w:space="0"/>
              <w:left w:val="nil"/>
              <w:bottom w:val="single" w:color="000000" w:sz="4" w:space="0"/>
              <w:right w:val="single" w:color="000000" w:sz="4" w:space="0"/>
            </w:tcBorders>
            <w:shd w:val="clear" w:color="auto" w:fill="auto"/>
            <w:vAlign w:val="center"/>
          </w:tcPr>
          <w:p w14:paraId="7026EBD4">
            <w:pPr>
              <w:pStyle w:val="4"/>
              <w:keepNext w:val="0"/>
              <w:keepLines w:val="0"/>
              <w:widowControl/>
              <w:suppressLineNumbers w:val="0"/>
              <w:kinsoku w:val="0"/>
              <w:autoSpaceDE w:val="0"/>
              <w:autoSpaceDN w:val="0"/>
              <w:adjustRightInd w:val="0"/>
              <w:snapToGrid w:val="0"/>
              <w:spacing w:before="0" w:beforeAutospacing="1" w:after="0" w:afterAutospacing="0" w:line="240" w:lineRule="exact"/>
              <w:ind w:left="0" w:right="0"/>
              <w:jc w:val="left"/>
              <w:textAlignment w:val="baseline"/>
              <w:rPr>
                <w:rFonts w:hint="default" w:ascii="Times New Roman" w:hAnsi="Times New Roman" w:eastAsia="仿宋_GB2312" w:cs="Times New Roman"/>
                <w:color w:val="000000"/>
                <w:kern w:val="0"/>
                <w:sz w:val="20"/>
                <w:szCs w:val="20"/>
                <w:lang w:eastAsia="en-US"/>
              </w:rPr>
            </w:pPr>
          </w:p>
        </w:tc>
      </w:tr>
    </w:tbl>
    <w:p w14:paraId="24C4BB39">
      <w:pPr>
        <w:pStyle w:val="9"/>
        <w:keepNext w:val="0"/>
        <w:keepLines w:val="0"/>
        <w:widowControl w:val="0"/>
        <w:suppressLineNumbers w:val="0"/>
        <w:spacing w:before="0" w:beforeLines="0" w:beforeAutospacing="0" w:after="0" w:afterAutospacing="0" w:line="320" w:lineRule="exact"/>
        <w:ind w:left="0" w:right="0"/>
        <w:jc w:val="both"/>
        <w:rPr>
          <w:rStyle w:val="6"/>
          <w:rFonts w:hint="default" w:ascii="Times New Roman" w:hAnsi="Times New Roman" w:eastAsia="仿宋_GB2312" w:cs="Times New Roman"/>
          <w:bCs/>
          <w:color w:val="000000"/>
          <w:kern w:val="2"/>
          <w:sz w:val="21"/>
          <w:szCs w:val="21"/>
        </w:rPr>
      </w:pPr>
      <w:r>
        <w:rPr>
          <w:rStyle w:val="6"/>
          <w:rFonts w:hint="eastAsia" w:ascii="Times New Roman" w:hAnsi="Times New Roman" w:eastAsia="仿宋_GB2312" w:cs="Times New Roman"/>
          <w:color w:val="000000"/>
          <w:kern w:val="2"/>
          <w:sz w:val="24"/>
          <w:szCs w:val="24"/>
          <w:lang w:val="en-US" w:eastAsia="zh"/>
        </w:rPr>
        <w:t xml:space="preserve"> </w:t>
      </w:r>
      <w:r>
        <w:rPr>
          <w:rStyle w:val="6"/>
          <w:rFonts w:hint="default" w:ascii="Times New Roman" w:hAnsi="Times New Roman" w:eastAsia="黑体" w:cs="Times New Roman"/>
          <w:bCs/>
          <w:color w:val="000000"/>
          <w:kern w:val="2"/>
          <w:sz w:val="21"/>
          <w:szCs w:val="21"/>
          <w:lang w:val="en-US" w:eastAsia="zh-CN"/>
        </w:rPr>
        <w:t>注：</w:t>
      </w:r>
      <w:r>
        <w:rPr>
          <w:rStyle w:val="6"/>
          <w:rFonts w:hint="default" w:ascii="Times New Roman" w:hAnsi="Times New Roman" w:eastAsia="仿宋_GB2312" w:cs="Times New Roman"/>
          <w:bCs/>
          <w:color w:val="000000"/>
          <w:kern w:val="2"/>
          <w:sz w:val="21"/>
          <w:szCs w:val="21"/>
          <w:lang w:val="en-US" w:eastAsia="zh-CN"/>
        </w:rPr>
        <w:t>具体要求见填写说明。</w:t>
      </w:r>
    </w:p>
    <w:p w14:paraId="23D41180">
      <w:pPr>
        <w:pStyle w:val="9"/>
        <w:rPr>
          <w:rStyle w:val="6"/>
          <w:rFonts w:hint="default" w:ascii="Times New Roman" w:hAnsi="Times New Roman" w:eastAsia="方正小标宋_GBK" w:cs="Times New Roman"/>
          <w:bCs/>
          <w:color w:val="000000"/>
          <w:spacing w:val="20"/>
          <w:kern w:val="2"/>
          <w:sz w:val="32"/>
          <w:szCs w:val="32"/>
        </w:rPr>
        <w:sectPr>
          <w:pgSz w:w="11907" w:h="16840"/>
          <w:pgMar w:top="1474" w:right="1361" w:bottom="1361" w:left="1474" w:header="851" w:footer="850" w:gutter="0"/>
          <w:pgNumType w:fmt="decimal"/>
          <w:cols w:space="720" w:num="1"/>
          <w:docGrid w:type="lines" w:linePitch="312" w:charSpace="0"/>
        </w:sectPr>
      </w:pPr>
    </w:p>
    <w:p w14:paraId="098EFD56">
      <w:pPr>
        <w:pStyle w:val="9"/>
        <w:keepNext w:val="0"/>
        <w:keepLines w:val="0"/>
        <w:widowControl w:val="0"/>
        <w:suppressLineNumbers w:val="0"/>
        <w:spacing w:beforeAutospacing="0" w:after="0" w:afterAutospacing="0" w:line="560" w:lineRule="exact"/>
        <w:ind w:left="0" w:leftChars="0" w:right="0" w:firstLine="0" w:firstLineChars="0"/>
        <w:jc w:val="center"/>
        <w:rPr>
          <w:rStyle w:val="6"/>
          <w:rFonts w:hint="default" w:ascii="Times New Roman" w:hAnsi="Times New Roman" w:eastAsia="方正小标宋简体" w:cs="Times New Roman"/>
          <w:color w:val="000000"/>
          <w:kern w:val="2"/>
          <w:sz w:val="36"/>
          <w:szCs w:val="36"/>
        </w:rPr>
      </w:pPr>
    </w:p>
    <w:p w14:paraId="068A64F3">
      <w:pPr>
        <w:pStyle w:val="9"/>
        <w:keepNext w:val="0"/>
        <w:keepLines w:val="0"/>
        <w:widowControl w:val="0"/>
        <w:suppressLineNumbers w:val="0"/>
        <w:spacing w:beforeAutospacing="0" w:after="0" w:afterAutospacing="0" w:line="560" w:lineRule="exact"/>
        <w:ind w:left="0" w:leftChars="0" w:right="0" w:firstLine="0" w:firstLineChars="0"/>
        <w:jc w:val="center"/>
        <w:rPr>
          <w:rStyle w:val="6"/>
          <w:rFonts w:hint="default" w:ascii="Times New Roman" w:hAnsi="Times New Roman" w:eastAsia="方正小标宋简体" w:cs="Times New Roman"/>
          <w:color w:val="000000"/>
          <w:kern w:val="2"/>
          <w:sz w:val="36"/>
          <w:szCs w:val="36"/>
          <w:lang w:val="en-US" w:eastAsia="zh-CN"/>
        </w:rPr>
      </w:pPr>
      <w:r>
        <w:rPr>
          <w:rStyle w:val="6"/>
          <w:rFonts w:hint="default" w:ascii="Times New Roman" w:hAnsi="Times New Roman" w:eastAsia="方正小标宋简体" w:cs="Times New Roman"/>
          <w:color w:val="000000"/>
          <w:kern w:val="2"/>
          <w:sz w:val="36"/>
          <w:szCs w:val="36"/>
          <w:lang w:val="en-US" w:eastAsia="zh-CN"/>
        </w:rPr>
        <w:t>《江苏省中等职业学校学生学业水平考试</w:t>
      </w:r>
      <w:r>
        <w:rPr>
          <w:rStyle w:val="6"/>
          <w:rFonts w:hint="default" w:ascii="Times New Roman" w:hAnsi="Times New Roman" w:eastAsia="方正小标宋简体" w:cs="Times New Roman"/>
          <w:color w:val="000000"/>
          <w:kern w:val="2"/>
          <w:sz w:val="36"/>
          <w:szCs w:val="36"/>
          <w:lang w:val="en-US"/>
        </w:rPr>
        <w:t>和</w:t>
      </w:r>
      <w:r>
        <w:rPr>
          <w:rStyle w:val="6"/>
          <w:rFonts w:hint="default" w:ascii="Times New Roman" w:hAnsi="Times New Roman" w:eastAsia="方正小标宋简体" w:cs="Times New Roman"/>
          <w:color w:val="000000"/>
          <w:kern w:val="2"/>
          <w:sz w:val="36"/>
          <w:szCs w:val="36"/>
          <w:lang w:val="en-US" w:eastAsia="zh-CN"/>
        </w:rPr>
        <w:t>中职职教高考</w:t>
      </w:r>
    </w:p>
    <w:p w14:paraId="3322A168">
      <w:pPr>
        <w:pStyle w:val="9"/>
        <w:keepNext w:val="0"/>
        <w:keepLines w:val="0"/>
        <w:widowControl w:val="0"/>
        <w:suppressLineNumbers w:val="0"/>
        <w:spacing w:beforeAutospacing="0" w:after="0" w:afterAutospacing="0" w:line="560" w:lineRule="exact"/>
        <w:ind w:left="0" w:leftChars="0" w:right="0" w:firstLine="0" w:firstLineChars="0"/>
        <w:jc w:val="center"/>
        <w:rPr>
          <w:rStyle w:val="6"/>
          <w:rFonts w:hint="default" w:ascii="Times New Roman" w:hAnsi="Times New Roman" w:eastAsia="方正小标宋简体" w:cs="Times New Roman"/>
          <w:color w:val="000000"/>
          <w:kern w:val="2"/>
          <w:sz w:val="36"/>
          <w:szCs w:val="36"/>
        </w:rPr>
      </w:pPr>
      <w:r>
        <w:rPr>
          <w:rStyle w:val="6"/>
          <w:rFonts w:hint="default" w:ascii="Times New Roman" w:hAnsi="Times New Roman" w:eastAsia="方正小标宋简体" w:cs="Times New Roman"/>
          <w:color w:val="000000"/>
          <w:kern w:val="2"/>
          <w:sz w:val="36"/>
          <w:szCs w:val="36"/>
          <w:lang w:val="en-US" w:eastAsia="zh-CN"/>
        </w:rPr>
        <w:t>报名信息采集表》填写说明</w:t>
      </w:r>
    </w:p>
    <w:p w14:paraId="26F6A1D9">
      <w:pPr>
        <w:pStyle w:val="9"/>
        <w:keepNext w:val="0"/>
        <w:keepLines w:val="0"/>
        <w:widowControl w:val="0"/>
        <w:suppressLineNumbers w:val="0"/>
        <w:spacing w:beforeAutospacing="0" w:after="0" w:afterAutospacing="0" w:line="560" w:lineRule="exact"/>
        <w:ind w:left="0" w:leftChars="0" w:right="0" w:firstLine="0" w:firstLineChars="0"/>
        <w:jc w:val="both"/>
        <w:rPr>
          <w:rStyle w:val="6"/>
          <w:rFonts w:hint="default" w:ascii="Times New Roman" w:hAnsi="Times New Roman" w:eastAsia="仿宋_GB2312" w:cs="Times New Roman"/>
          <w:color w:val="000000"/>
          <w:spacing w:val="20"/>
          <w:kern w:val="2"/>
          <w:sz w:val="28"/>
          <w:szCs w:val="28"/>
        </w:rPr>
      </w:pPr>
    </w:p>
    <w:p w14:paraId="46C9680B">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江苏省中等职业学校学生学业水平考试和中职职教高考报名信息采集表》中的信息是考生电子档案的重要组成部分，是网上报名及录取的重要依据之一。考生必须如实填写并认真核对，确保无误后再进行网上报名。网报信息以考生本人在报名点签字确认的信息为准。凡因考生本人填写失误或不按规定时间签字确认所造成的后果，由考生本人承担责任。网上报名与网报信息现场确认时间以当年报名工作通知为准，现场确认截止时间为报名</w:t>
      </w:r>
      <w:r>
        <w:rPr>
          <w:rStyle w:val="6"/>
          <w:rFonts w:hint="eastAsia" w:ascii="Times New Roman" w:hAnsi="Times New Roman" w:eastAsia="仿宋_GB2312" w:cs="Times New Roman"/>
          <w:color w:val="000000"/>
          <w:kern w:val="2"/>
          <w:sz w:val="28"/>
          <w:szCs w:val="28"/>
          <w:lang w:val="en-US"/>
        </w:rPr>
        <w:t>日期</w:t>
      </w:r>
      <w:r>
        <w:rPr>
          <w:rStyle w:val="6"/>
          <w:rFonts w:hint="default" w:ascii="Times New Roman" w:hAnsi="Times New Roman" w:eastAsia="仿宋_GB2312" w:cs="Times New Roman"/>
          <w:color w:val="000000"/>
          <w:kern w:val="2"/>
          <w:sz w:val="28"/>
          <w:szCs w:val="28"/>
          <w:lang w:val="en-US" w:eastAsia="zh-CN"/>
        </w:rPr>
        <w:t>最后</w:t>
      </w:r>
      <w:r>
        <w:rPr>
          <w:rStyle w:val="6"/>
          <w:rFonts w:hint="eastAsia" w:ascii="Times New Roman" w:hAnsi="Times New Roman" w:eastAsia="仿宋_GB2312" w:cs="Times New Roman"/>
          <w:color w:val="000000"/>
          <w:kern w:val="2"/>
          <w:sz w:val="28"/>
          <w:szCs w:val="28"/>
          <w:lang w:val="en-US" w:eastAsia="zh"/>
        </w:rPr>
        <w:t>一</w:t>
      </w:r>
      <w:r>
        <w:rPr>
          <w:rStyle w:val="6"/>
          <w:rFonts w:hint="eastAsia" w:ascii="Times New Roman" w:hAnsi="Times New Roman" w:eastAsia="仿宋_GB2312" w:cs="Times New Roman"/>
          <w:color w:val="000000"/>
          <w:kern w:val="2"/>
          <w:sz w:val="28"/>
          <w:szCs w:val="28"/>
          <w:lang w:val="en-US"/>
        </w:rPr>
        <w:t>天的</w:t>
      </w:r>
      <w:r>
        <w:rPr>
          <w:rStyle w:val="6"/>
          <w:rFonts w:hint="default" w:ascii="Times New Roman" w:hAnsi="Times New Roman" w:eastAsia="仿宋_GB2312" w:cs="Times New Roman"/>
          <w:color w:val="000000"/>
          <w:kern w:val="2"/>
          <w:sz w:val="28"/>
          <w:szCs w:val="28"/>
          <w:lang w:val="en-US" w:eastAsia="zh-CN"/>
        </w:rPr>
        <w:t>17</w:t>
      </w:r>
      <w:r>
        <w:rPr>
          <w:rStyle w:val="6"/>
          <w:rFonts w:hint="eastAsia" w:ascii="Times New Roman" w:hAnsi="Times New Roman" w:eastAsia="仿宋_GB2312" w:cs="Times New Roman"/>
          <w:color w:val="000000"/>
          <w:kern w:val="2"/>
          <w:sz w:val="28"/>
          <w:szCs w:val="28"/>
          <w:lang w:val="en-US"/>
        </w:rPr>
        <w:t>:00</w:t>
      </w:r>
      <w:r>
        <w:rPr>
          <w:rStyle w:val="6"/>
          <w:rFonts w:hint="default" w:ascii="Times New Roman" w:hAnsi="Times New Roman" w:eastAsia="仿宋_GB2312" w:cs="Times New Roman"/>
          <w:color w:val="000000"/>
          <w:kern w:val="2"/>
          <w:sz w:val="28"/>
          <w:szCs w:val="28"/>
          <w:lang w:val="en-US" w:eastAsia="zh-CN"/>
        </w:rPr>
        <w:t>。现将本表的填写注意事项说明如下：</w:t>
      </w:r>
    </w:p>
    <w:p w14:paraId="5FF2EF9E">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一、考籍号、报名点代码、学校代码：由报名点提供，考生负责填写。如果需要填写班级代码的，应统一设置为两位数字。</w:t>
      </w:r>
    </w:p>
    <w:p w14:paraId="3207AF19">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二、姓名、性别、出生日期、民族：须与户口簿、身份证一致（户口簿上姓名与身份证上不符的，须在报名前到当地公安部门办理相应更改手续）。年份填写四位数字、月份和日期不足两位的分别在前面补“0”（如：2009年5月6日，应填为2009年05月06日）。</w:t>
      </w:r>
    </w:p>
    <w:p w14:paraId="4E402B5B">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三、政治面貌：中共党员、中共预备党员、共青团员或群众之一。若非上述情况，请写明有关组织的全称。</w:t>
      </w:r>
    </w:p>
    <w:p w14:paraId="308A6E3C">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四、证件号码：一般为18位身份证号码。</w:t>
      </w:r>
      <w:r>
        <w:rPr>
          <w:rStyle w:val="6"/>
          <w:rFonts w:hint="default" w:ascii="Times New Roman" w:hAnsi="Times New Roman" w:eastAsia="仿宋_GB2312" w:cs="Times New Roman"/>
          <w:color w:val="000000"/>
          <w:kern w:val="2"/>
          <w:sz w:val="28"/>
          <w:szCs w:val="28"/>
          <w:lang w:val="en-US" w:eastAsia="zh-CN"/>
        </w:rPr>
        <w:tab/>
      </w:r>
    </w:p>
    <w:p w14:paraId="394665B4">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五、毕业中职校、毕业专业和毕业证书编号：毕业中职校和专业填写取得中等职业学校毕业证书的学校和专业全称，毕业证书编号仅要求往届生填写。</w:t>
      </w:r>
    </w:p>
    <w:p w14:paraId="4F1EC588">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六、考生类别：城镇应届、农村应届、城镇往届、农村往届之一。</w:t>
      </w:r>
    </w:p>
    <w:p w14:paraId="1BDAA915">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七、毕业类别：中等专业学校、职业高中、技工学校、五年一贯制、其他中等学历教育之一。</w:t>
      </w:r>
    </w:p>
    <w:p w14:paraId="7F638858">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八、户籍所在地：考生户口簿上的地址，详细填写省、设区市、县（市、区）。</w:t>
      </w:r>
    </w:p>
    <w:p w14:paraId="56542846">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九、移动电话和其他电话：</w:t>
      </w:r>
      <w:r>
        <w:rPr>
          <w:rStyle w:val="6"/>
          <w:rFonts w:hint="default" w:ascii="Times New Roman" w:hAnsi="Times New Roman" w:eastAsia="仿宋_GB2312" w:cs="Times New Roman"/>
          <w:b/>
          <w:bCs/>
          <w:color w:val="000000"/>
          <w:kern w:val="2"/>
          <w:sz w:val="28"/>
          <w:szCs w:val="28"/>
          <w:lang w:val="en-US" w:eastAsia="zh-CN"/>
        </w:rPr>
        <w:t>每天24小时内均能直接通知考生考试、志愿填报、录取等信息的电话号码</w:t>
      </w:r>
      <w:r>
        <w:rPr>
          <w:rStyle w:val="6"/>
          <w:rFonts w:hint="default" w:ascii="Times New Roman" w:hAnsi="Times New Roman" w:eastAsia="仿宋_GB2312" w:cs="Times New Roman"/>
          <w:color w:val="000000"/>
          <w:kern w:val="2"/>
          <w:sz w:val="28"/>
          <w:szCs w:val="28"/>
          <w:lang w:val="en-US" w:eastAsia="zh-CN"/>
        </w:rPr>
        <w:t>（包括移动电话和固定电话，固定电话含区号，如：051186652875，最长不得超过16位数字）。如填写学校、单位等无人值守的电话号码，或因电话停机、关机、无人接听使有关部门无法及时联系考生，所造成的后果，由考生本人承担责任。</w:t>
      </w:r>
    </w:p>
    <w:p w14:paraId="2145AC9F">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通信地址、邮政编码、联系人：能及时联系到考生的地址信息。如考生参加中职职教高考并被录取，该地址将作为录取通知书邮寄地址，若填写错误使有关部门无法及时联系考生，所造成的后果，由考生本人承担责任。</w:t>
      </w:r>
    </w:p>
    <w:p w14:paraId="7C4753AE">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一、是否报考中职学考、专业类和专业方向：通过中职学考资格审核的考生，可以报考中职学考。系统根据考生学籍库或资格审核时确定的中职专业，按照省教育厅文件要求，自动匹配对应的专业类和专业方向，考生无需填写。</w:t>
      </w:r>
    </w:p>
    <w:p w14:paraId="0783FBD6">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十二、中职学考笔试科目、机考科目、专业基本技能</w:t>
      </w:r>
      <w:r>
        <w:rPr>
          <w:rStyle w:val="6"/>
          <w:rFonts w:hint="eastAsia" w:ascii="Times New Roman" w:hAnsi="Times New Roman" w:eastAsia="仿宋_GB2312" w:cs="Times New Roman"/>
          <w:color w:val="000000"/>
          <w:kern w:val="2"/>
          <w:sz w:val="28"/>
          <w:szCs w:val="28"/>
          <w:lang w:val="en-US"/>
        </w:rPr>
        <w:t>考试科目</w:t>
      </w:r>
      <w:r>
        <w:rPr>
          <w:rStyle w:val="6"/>
          <w:rFonts w:hint="default" w:ascii="Times New Roman" w:hAnsi="Times New Roman" w:eastAsia="仿宋_GB2312" w:cs="Times New Roman"/>
          <w:color w:val="000000"/>
          <w:kern w:val="2"/>
          <w:sz w:val="28"/>
          <w:szCs w:val="28"/>
          <w:lang w:val="en-US" w:eastAsia="zh-CN"/>
        </w:rPr>
        <w:t>：考生根据实际情况，选择需要报考的考试科目。</w:t>
      </w:r>
    </w:p>
    <w:p w14:paraId="3B941F90">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十三、已取得中职学考成绩：系统根据历年中职学考成绩，自动显示考生已取得的中职学考成绩，考生无需填写。</w:t>
      </w:r>
    </w:p>
    <w:p w14:paraId="1D490CAA">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四、是否报考中职职教高考、科目组和科目组方向：通过中职职教高考报名资格审核，且已经参加过往年中职学考或已报考中职学考的考生可以报考中职职教高考。科目组和科目组方向根据资格审核阶段报名点确认的信息生成，考生无需填写。</w:t>
      </w:r>
    </w:p>
    <w:p w14:paraId="4D096D31">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十五、参加中职职教高考文化统考、参加专业技能考试。</w:t>
      </w:r>
    </w:p>
    <w:p w14:paraId="12CFD2A4">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（一）同时填报参加文化统考、参加专业技能考试的考生，视为参加中职职教高考本科和专科第一批次录取，如未被录取，可继续参加专科第二批次录取。</w:t>
      </w:r>
    </w:p>
    <w:p w14:paraId="3B9AB7E9">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（二）填报不参加专业技能考试的所有考生，无论是否填报参加文化统考，均视为仅参加专科第二批次录取，不参加本科和专科第一批次录取。</w:t>
      </w:r>
    </w:p>
    <w:p w14:paraId="2FBB3A18">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（三）转段升学考生可兼报中职职教高考；只参加转段升学的考生，参加专业技能考试填报“否”。“3+4”分段培养考生须填报参加文化统考（含语文、数学、英语，不含专业综合理论）。</w:t>
      </w:r>
    </w:p>
    <w:p w14:paraId="55104085">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十六、转段院校：仅要求参加转段升学的考生填写，其他考生不填写。</w:t>
      </w:r>
    </w:p>
    <w:p w14:paraId="28333FC4">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十七、简历：考生须从</w:t>
      </w:r>
      <w:r>
        <w:rPr>
          <w:rStyle w:val="6"/>
          <w:rFonts w:hint="default" w:ascii="Times New Roman" w:hAnsi="Times New Roman" w:eastAsia="仿宋_GB2312" w:cs="Times New Roman"/>
          <w:b/>
          <w:bCs/>
          <w:color w:val="000000"/>
          <w:kern w:val="2"/>
          <w:sz w:val="28"/>
          <w:szCs w:val="28"/>
          <w:lang w:val="en-US" w:eastAsia="zh-CN"/>
        </w:rPr>
        <w:t>最后学历</w:t>
      </w:r>
      <w:r>
        <w:rPr>
          <w:rStyle w:val="6"/>
          <w:rFonts w:hint="default" w:ascii="Times New Roman" w:hAnsi="Times New Roman" w:eastAsia="仿宋_GB2312" w:cs="Times New Roman"/>
          <w:color w:val="000000"/>
          <w:kern w:val="2"/>
          <w:sz w:val="28"/>
          <w:szCs w:val="28"/>
          <w:lang w:val="en-US" w:eastAsia="zh-CN"/>
        </w:rPr>
        <w:t>起填满两栏，起止年份须填写4位，月份不足2位的，前面补“0”（如：2024年09月）。最后学历的“在何校学习、所学专业”一栏须填写学校名称及所学专业；职务一栏必须填写，如不担任职务，须填写“学生”。</w:t>
      </w:r>
    </w:p>
    <w:p w14:paraId="3C8AF1E6">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kern w:val="2"/>
          <w:sz w:val="28"/>
          <w:szCs w:val="28"/>
          <w:lang w:val="en-US" w:eastAsia="zh-CN"/>
        </w:rPr>
        <w:t>十八、奖惩：填写高中阶段起所受的主要奖惩情况，该项内容须经考生所在学校或单位审核。</w:t>
      </w:r>
    </w:p>
    <w:p w14:paraId="39A37639">
      <w:pPr>
        <w:pStyle w:val="9"/>
        <w:keepNext w:val="0"/>
        <w:keepLines w:val="0"/>
        <w:widowControl w:val="0"/>
        <w:suppressLineNumbers w:val="0"/>
        <w:spacing w:beforeAutospacing="0" w:after="0" w:afterAutospacing="0" w:line="55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本表为考生报名信息采集草表，不用上交。报名系统生成的报名信息确认表须经报名点打印后由考生本人核对并签字确认后方能生效。</w:t>
      </w:r>
    </w:p>
    <w:p w14:paraId="39BCE5AF">
      <w:pPr>
        <w:pStyle w:val="9"/>
        <w:keepNext w:val="0"/>
        <w:keepLines w:val="0"/>
        <w:widowControl w:val="0"/>
        <w:suppressLineNumbers w:val="0"/>
        <w:spacing w:beforeAutospacing="0" w:after="0" w:afterAutospacing="0" w:line="550" w:lineRule="exact"/>
        <w:ind w:left="0" w:right="0" w:firstLine="652" w:firstLineChars="200"/>
        <w:jc w:val="both"/>
        <w:rPr>
          <w:rStyle w:val="6"/>
          <w:rFonts w:hint="default" w:ascii="Times New Roman" w:hAnsi="Times New Roman" w:eastAsia="仿宋_GB2312" w:cs="Times New Roman"/>
          <w:color w:val="000000"/>
          <w:kern w:val="2"/>
          <w:sz w:val="28"/>
          <w:szCs w:val="28"/>
          <w:lang w:val="en-US" w:eastAsia="zh-CN"/>
        </w:rPr>
      </w:pPr>
      <w:r>
        <w:rPr>
          <w:rStyle w:val="6"/>
          <w:rFonts w:hint="default" w:ascii="Times New Roman" w:hAnsi="Times New Roman" w:eastAsia="仿宋_GB2312" w:cs="Times New Roman"/>
          <w:color w:val="000000"/>
          <w:spacing w:val="23"/>
          <w:kern w:val="2"/>
          <w:sz w:val="28"/>
          <w:szCs w:val="28"/>
          <w:lang w:val="en-US" w:eastAsia="zh-CN"/>
        </w:rPr>
        <w:t>江苏省教育考试院网址：https://www.jseea.cn。网上报名网址：</w:t>
      </w:r>
      <w:r>
        <w:rPr>
          <w:rStyle w:val="6"/>
          <w:rFonts w:hint="default" w:ascii="Times New Roman" w:hAnsi="Times New Roman" w:eastAsia="仿宋_GB2312" w:cs="Times New Roman"/>
          <w:color w:val="000000"/>
          <w:kern w:val="2"/>
          <w:sz w:val="28"/>
          <w:szCs w:val="28"/>
          <w:lang w:val="en-US" w:eastAsia="zh-CN"/>
        </w:rPr>
        <w:t>https://zjgk.jseea.cn。</w:t>
      </w:r>
    </w:p>
    <w:p w14:paraId="74791EE3">
      <w:pPr>
        <w:pStyle w:val="9"/>
        <w:keepNext w:val="0"/>
        <w:keepLines w:val="0"/>
        <w:widowControl w:val="0"/>
        <w:suppressLineNumbers w:val="0"/>
        <w:spacing w:before="0" w:beforeAutospacing="1" w:after="0" w:afterAutospacing="0" w:line="400" w:lineRule="exact"/>
        <w:ind w:left="0" w:leftChars="0" w:right="0" w:firstLine="0" w:firstLineChars="0"/>
        <w:jc w:val="both"/>
        <w:rPr>
          <w:rStyle w:val="6"/>
          <w:rFonts w:hint="default" w:ascii="Times New Roman" w:hAnsi="Times New Roman" w:eastAsia="黑体" w:cs="Times New Roman"/>
          <w:color w:val="000000"/>
          <w:kern w:val="2"/>
          <w:sz w:val="32"/>
          <w:szCs w:val="32"/>
        </w:rPr>
      </w:pPr>
      <w:r>
        <w:rPr>
          <w:rStyle w:val="6"/>
          <w:rFonts w:hint="default" w:ascii="Times New Roman" w:hAnsi="Times New Roman" w:eastAsia="黑体" w:cs="Times New Roman"/>
          <w:b/>
          <w:bCs/>
          <w:color w:val="000000"/>
          <w:kern w:val="2"/>
          <w:sz w:val="21"/>
          <w:szCs w:val="21"/>
        </w:rPr>
        <w:br w:type="page"/>
      </w:r>
      <w:r>
        <w:rPr>
          <w:rStyle w:val="6"/>
          <w:rFonts w:hint="default" w:ascii="Times New Roman" w:hAnsi="Times New Roman" w:eastAsia="黑体" w:cs="Times New Roman"/>
          <w:color w:val="000000"/>
          <w:kern w:val="2"/>
          <w:sz w:val="32"/>
          <w:szCs w:val="32"/>
          <w:lang w:val="en-US" w:eastAsia="zh-CN"/>
        </w:rPr>
        <w:t>附件2</w:t>
      </w:r>
    </w:p>
    <w:p w14:paraId="0C232FC8">
      <w:pPr>
        <w:pStyle w:val="9"/>
        <w:keepNext w:val="0"/>
        <w:keepLines w:val="0"/>
        <w:widowControl w:val="0"/>
        <w:suppressLineNumbers w:val="0"/>
        <w:snapToGrid/>
        <w:spacing w:beforeAutospacing="0" w:after="0" w:afterAutospacing="0" w:line="400" w:lineRule="exact"/>
        <w:ind w:left="0" w:leftChars="0" w:right="0" w:firstLine="0" w:firstLineChars="0"/>
        <w:jc w:val="center"/>
        <w:outlineLvl w:val="0"/>
        <w:rPr>
          <w:rStyle w:val="6"/>
          <w:rFonts w:hint="default" w:ascii="Times New Roman" w:hAnsi="Times New Roman" w:eastAsia="方正小标宋简体" w:cs="Times New Roman"/>
          <w:color w:val="000000"/>
          <w:kern w:val="2"/>
          <w:sz w:val="36"/>
          <w:szCs w:val="36"/>
          <w:lang w:val="en-US" w:eastAsia="zh-CN"/>
        </w:rPr>
      </w:pPr>
    </w:p>
    <w:p w14:paraId="429FA0AD">
      <w:pPr>
        <w:pStyle w:val="9"/>
        <w:keepNext w:val="0"/>
        <w:keepLines w:val="0"/>
        <w:widowControl w:val="0"/>
        <w:suppressLineNumbers w:val="0"/>
        <w:snapToGrid/>
        <w:spacing w:beforeAutospacing="0" w:after="0" w:afterAutospacing="0" w:line="520" w:lineRule="exact"/>
        <w:ind w:left="0" w:leftChars="0" w:right="0" w:firstLine="0" w:firstLineChars="0"/>
        <w:jc w:val="center"/>
        <w:outlineLvl w:val="0"/>
        <w:rPr>
          <w:rStyle w:val="6"/>
          <w:rFonts w:hint="default" w:ascii="Times New Roman" w:hAnsi="Times New Roman" w:eastAsia="方正小标宋简体" w:cs="Times New Roman"/>
          <w:color w:val="000000"/>
          <w:kern w:val="2"/>
          <w:sz w:val="36"/>
          <w:szCs w:val="36"/>
          <w:lang w:val="en-US" w:eastAsia="zh-CN"/>
        </w:rPr>
      </w:pPr>
      <w:r>
        <w:rPr>
          <w:rStyle w:val="6"/>
          <w:rFonts w:hint="default" w:ascii="Times New Roman" w:hAnsi="Times New Roman" w:eastAsia="方正小标宋简体" w:cs="Times New Roman"/>
          <w:color w:val="000000"/>
          <w:kern w:val="2"/>
          <w:sz w:val="36"/>
          <w:szCs w:val="36"/>
          <w:lang w:val="en-US" w:eastAsia="zh-CN"/>
        </w:rPr>
        <w:t>江苏省中等职业学校学生学业水平考试</w:t>
      </w:r>
    </w:p>
    <w:p w14:paraId="729E0BE2">
      <w:pPr>
        <w:pStyle w:val="9"/>
        <w:keepNext w:val="0"/>
        <w:keepLines w:val="0"/>
        <w:widowControl w:val="0"/>
        <w:suppressLineNumbers w:val="0"/>
        <w:snapToGrid/>
        <w:spacing w:beforeAutospacing="0" w:after="0" w:afterAutospacing="0" w:line="520" w:lineRule="exact"/>
        <w:ind w:left="0" w:leftChars="0" w:right="0" w:firstLine="0" w:firstLineChars="0"/>
        <w:jc w:val="center"/>
        <w:outlineLvl w:val="0"/>
        <w:rPr>
          <w:rStyle w:val="6"/>
          <w:rFonts w:hint="default" w:ascii="Times New Roman" w:hAnsi="Times New Roman" w:eastAsia="方正小标宋简体" w:cs="Times New Roman"/>
          <w:color w:val="000000"/>
          <w:kern w:val="2"/>
          <w:sz w:val="36"/>
          <w:szCs w:val="36"/>
          <w:lang w:val="en-US" w:eastAsia="zh-CN"/>
        </w:rPr>
      </w:pPr>
      <w:r>
        <w:rPr>
          <w:rStyle w:val="6"/>
          <w:rFonts w:hint="default" w:ascii="Times New Roman" w:hAnsi="Times New Roman" w:eastAsia="方正小标宋简体" w:cs="Times New Roman"/>
          <w:color w:val="000000"/>
          <w:kern w:val="2"/>
          <w:sz w:val="36"/>
          <w:szCs w:val="36"/>
          <w:lang w:val="en-US" w:eastAsia="zh-CN"/>
        </w:rPr>
        <w:t>专业技能成绩转换申请表</w:t>
      </w:r>
    </w:p>
    <w:p w14:paraId="63FCE4BC">
      <w:pPr>
        <w:pStyle w:val="9"/>
        <w:keepNext w:val="0"/>
        <w:keepLines w:val="0"/>
        <w:widowControl w:val="0"/>
        <w:suppressLineNumbers w:val="0"/>
        <w:snapToGrid/>
        <w:spacing w:beforeAutospacing="0" w:after="0" w:afterAutospacing="0" w:line="400" w:lineRule="exact"/>
        <w:ind w:left="0" w:leftChars="0" w:right="0" w:firstLine="0" w:firstLineChars="0"/>
        <w:jc w:val="center"/>
        <w:outlineLvl w:val="0"/>
        <w:rPr>
          <w:rStyle w:val="6"/>
          <w:rFonts w:hint="default" w:ascii="Times New Roman" w:hAnsi="Times New Roman" w:eastAsia="方正小标宋简体" w:cs="Times New Roman"/>
          <w:color w:val="000000"/>
          <w:kern w:val="2"/>
          <w:sz w:val="36"/>
          <w:szCs w:val="36"/>
          <w:lang w:val="en-US" w:eastAsia="zh-CN"/>
        </w:rPr>
      </w:pPr>
    </w:p>
    <w:p w14:paraId="4B16ED2D">
      <w:pPr>
        <w:pStyle w:val="9"/>
        <w:keepNext w:val="0"/>
        <w:keepLines w:val="0"/>
        <w:widowControl w:val="0"/>
        <w:suppressLineNumbers w:val="0"/>
        <w:spacing w:beforeAutospacing="0" w:after="0" w:afterAutospacing="0" w:line="400" w:lineRule="exact"/>
        <w:ind w:left="0" w:right="0"/>
        <w:jc w:val="left"/>
        <w:rPr>
          <w:rStyle w:val="6"/>
          <w:rFonts w:hint="default" w:ascii="Times New Roman" w:hAnsi="Times New Roman" w:eastAsia="仿宋_GB2312" w:cs="Times New Roman"/>
          <w:color w:val="000000"/>
          <w:kern w:val="2"/>
          <w:sz w:val="21"/>
          <w:szCs w:val="21"/>
          <w:u w:val="single"/>
          <w:lang w:val="en-US" w:eastAsia="zh-CN"/>
        </w:rPr>
      </w:pPr>
      <w:r>
        <w:rPr>
          <w:rStyle w:val="6"/>
          <w:rFonts w:hint="default" w:ascii="Times New Roman" w:hAnsi="Times New Roman" w:eastAsia="仿宋_GB2312" w:cs="Times New Roman"/>
          <w:color w:val="000000"/>
          <w:kern w:val="2"/>
          <w:sz w:val="24"/>
          <w:szCs w:val="24"/>
          <w:lang w:val="en-US" w:eastAsia="zh-CN"/>
        </w:rPr>
        <w:t>报名点：</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4"/>
          <w:szCs w:val="24"/>
          <w:lang w:val="en-US" w:eastAsia="zh-CN"/>
        </w:rPr>
        <w:t>市</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4"/>
          <w:szCs w:val="24"/>
          <w:lang w:val="en-US" w:eastAsia="zh-CN"/>
        </w:rPr>
        <w:t>县（市、区）</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4"/>
          <w:szCs w:val="24"/>
          <w:lang w:val="en-US" w:eastAsia="zh-CN"/>
        </w:rPr>
        <w:t xml:space="preserve">     考籍号：</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1"/>
          <w:szCs w:val="21"/>
          <w:u w:val="single"/>
          <w:lang w:val="en-US" w:eastAsia="zh-CN"/>
        </w:rPr>
        <w:t xml:space="preserve">    </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21"/>
        <w:gridCol w:w="2988"/>
        <w:gridCol w:w="756"/>
        <w:gridCol w:w="763"/>
        <w:gridCol w:w="1501"/>
        <w:gridCol w:w="1755"/>
      </w:tblGrid>
      <w:tr w14:paraId="300D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8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5CF3B396">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姓名</w:t>
            </w:r>
          </w:p>
        </w:tc>
        <w:tc>
          <w:tcPr>
            <w:tcW w:w="1609" w:type="pct"/>
            <w:tcBorders>
              <w:top w:val="single" w:color="auto" w:sz="4" w:space="0"/>
              <w:left w:val="nil"/>
              <w:bottom w:val="single" w:color="auto" w:sz="4" w:space="0"/>
              <w:right w:val="single" w:color="auto" w:sz="4" w:space="0"/>
            </w:tcBorders>
            <w:shd w:val="clear" w:color="auto" w:fill="auto"/>
            <w:vAlign w:val="top"/>
          </w:tcPr>
          <w:p w14:paraId="5FF1709C">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407" w:type="pct"/>
            <w:tcBorders>
              <w:top w:val="single" w:color="auto" w:sz="4" w:space="0"/>
              <w:left w:val="nil"/>
              <w:bottom w:val="single" w:color="auto" w:sz="4" w:space="0"/>
              <w:right w:val="single" w:color="auto" w:sz="4" w:space="0"/>
            </w:tcBorders>
            <w:shd w:val="clear" w:color="auto" w:fill="auto"/>
            <w:vAlign w:val="center"/>
          </w:tcPr>
          <w:p w14:paraId="1E9099E8">
            <w:pPr>
              <w:keepNext w:val="0"/>
              <w:keepLines w:val="0"/>
              <w:widowControl/>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性别</w:t>
            </w:r>
          </w:p>
        </w:tc>
        <w:tc>
          <w:tcPr>
            <w:tcW w:w="411" w:type="pct"/>
            <w:tcBorders>
              <w:top w:val="single" w:color="auto" w:sz="4" w:space="0"/>
              <w:left w:val="nil"/>
              <w:bottom w:val="single" w:color="auto" w:sz="4" w:space="0"/>
              <w:right w:val="single" w:color="auto" w:sz="4" w:space="0"/>
            </w:tcBorders>
            <w:shd w:val="clear" w:color="auto" w:fill="auto"/>
            <w:vAlign w:val="center"/>
          </w:tcPr>
          <w:p w14:paraId="558E0EF6">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c>
          <w:tcPr>
            <w:tcW w:w="808" w:type="pct"/>
            <w:tcBorders>
              <w:top w:val="single" w:color="auto" w:sz="4" w:space="0"/>
              <w:left w:val="nil"/>
              <w:bottom w:val="single" w:color="auto" w:sz="4" w:space="0"/>
              <w:right w:val="single" w:color="auto" w:sz="4" w:space="0"/>
            </w:tcBorders>
            <w:shd w:val="clear" w:color="auto" w:fill="auto"/>
            <w:vAlign w:val="center"/>
          </w:tcPr>
          <w:p w14:paraId="26F131E7">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报考专业类</w:t>
            </w:r>
          </w:p>
        </w:tc>
        <w:tc>
          <w:tcPr>
            <w:tcW w:w="944" w:type="pct"/>
            <w:tcBorders>
              <w:top w:val="single" w:color="auto" w:sz="4" w:space="0"/>
              <w:left w:val="nil"/>
              <w:bottom w:val="single" w:color="auto" w:sz="4" w:space="0"/>
              <w:right w:val="single" w:color="auto" w:sz="4" w:space="0"/>
            </w:tcBorders>
            <w:shd w:val="clear" w:color="auto" w:fill="auto"/>
            <w:vAlign w:val="center"/>
          </w:tcPr>
          <w:p w14:paraId="12281A54">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r>
      <w:tr w14:paraId="25F1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0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4267C3CA">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w:t>
            </w:r>
          </w:p>
        </w:tc>
        <w:tc>
          <w:tcPr>
            <w:tcW w:w="1609" w:type="pct"/>
            <w:tcBorders>
              <w:top w:val="single" w:color="auto" w:sz="4" w:space="0"/>
              <w:left w:val="nil"/>
              <w:bottom w:val="single" w:color="auto" w:sz="4" w:space="0"/>
              <w:right w:val="single" w:color="auto" w:sz="4" w:space="0"/>
            </w:tcBorders>
            <w:shd w:val="clear" w:color="auto" w:fill="auto"/>
            <w:vAlign w:val="center"/>
          </w:tcPr>
          <w:p w14:paraId="72D94EA1">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c>
          <w:tcPr>
            <w:tcW w:w="818" w:type="pct"/>
            <w:gridSpan w:val="2"/>
            <w:tcBorders>
              <w:top w:val="single" w:color="auto" w:sz="4" w:space="0"/>
              <w:left w:val="nil"/>
              <w:bottom w:val="single" w:color="auto" w:sz="4" w:space="0"/>
              <w:right w:val="single" w:color="auto" w:sz="4" w:space="0"/>
            </w:tcBorders>
            <w:shd w:val="clear" w:color="auto" w:fill="auto"/>
            <w:vAlign w:val="center"/>
          </w:tcPr>
          <w:p w14:paraId="7B7631CF">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毕业中职校</w:t>
            </w:r>
          </w:p>
        </w:tc>
        <w:tc>
          <w:tcPr>
            <w:tcW w:w="1752" w:type="pct"/>
            <w:gridSpan w:val="2"/>
            <w:tcBorders>
              <w:top w:val="single" w:color="auto" w:sz="4" w:space="0"/>
              <w:left w:val="nil"/>
              <w:bottom w:val="single" w:color="auto" w:sz="4" w:space="0"/>
              <w:right w:val="single" w:color="auto" w:sz="4" w:space="0"/>
            </w:tcBorders>
            <w:shd w:val="clear" w:color="auto" w:fill="auto"/>
            <w:vAlign w:val="center"/>
          </w:tcPr>
          <w:p w14:paraId="4C8A3D7D">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r>
      <w:tr w14:paraId="00C5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3F393385">
            <w:pPr>
              <w:keepNext w:val="0"/>
              <w:keepLines w:val="0"/>
              <w:widowControl w:val="0"/>
              <w:suppressLineNumbers w:val="0"/>
              <w:adjustRightInd w:val="0"/>
              <w:snapToGrid w:val="0"/>
              <w:spacing w:before="0" w:beforeAutospacing="1"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证书类型</w:t>
            </w:r>
          </w:p>
        </w:tc>
        <w:tc>
          <w:tcPr>
            <w:tcW w:w="1609" w:type="pct"/>
            <w:tcBorders>
              <w:top w:val="single" w:color="auto" w:sz="4" w:space="0"/>
              <w:left w:val="nil"/>
              <w:bottom w:val="single" w:color="auto" w:sz="4" w:space="0"/>
              <w:right w:val="single" w:color="auto" w:sz="4" w:space="0"/>
            </w:tcBorders>
            <w:shd w:val="clear" w:color="auto" w:fill="auto"/>
            <w:vAlign w:val="center"/>
          </w:tcPr>
          <w:p w14:paraId="128A7AF8">
            <w:pPr>
              <w:keepNext w:val="0"/>
              <w:keepLines w:val="0"/>
              <w:widowControl w:val="0"/>
              <w:suppressLineNumbers w:val="0"/>
              <w:adjustRightInd w:val="0"/>
              <w:snapToGrid w:val="0"/>
              <w:spacing w:before="0" w:beforeAutospacing="1" w:after="0" w:afterAutospacing="0" w:line="240" w:lineRule="exact"/>
              <w:ind w:left="0" w:right="0"/>
              <w:jc w:val="both"/>
              <w:rPr>
                <w:rFonts w:hint="default" w:ascii="Times New Roman" w:hAnsi="Times New Roman" w:eastAsia="仿宋_GB2312" w:cs="Times New Roman"/>
                <w:color w:val="000000"/>
                <w:kern w:val="2"/>
                <w:sz w:val="24"/>
                <w:szCs w:val="24"/>
              </w:rPr>
            </w:pPr>
          </w:p>
        </w:tc>
        <w:tc>
          <w:tcPr>
            <w:tcW w:w="818" w:type="pct"/>
            <w:gridSpan w:val="2"/>
            <w:tcBorders>
              <w:top w:val="single" w:color="auto" w:sz="4" w:space="0"/>
              <w:left w:val="nil"/>
              <w:bottom w:val="single" w:color="auto" w:sz="4" w:space="0"/>
              <w:right w:val="single" w:color="auto" w:sz="4" w:space="0"/>
            </w:tcBorders>
            <w:shd w:val="clear" w:color="auto" w:fill="auto"/>
            <w:vAlign w:val="center"/>
          </w:tcPr>
          <w:p w14:paraId="2E8E71C7">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职业资格</w:t>
            </w:r>
          </w:p>
          <w:p w14:paraId="3E0E8709">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证书名称</w:t>
            </w:r>
          </w:p>
        </w:tc>
        <w:tc>
          <w:tcPr>
            <w:tcW w:w="1752" w:type="pct"/>
            <w:gridSpan w:val="2"/>
            <w:tcBorders>
              <w:top w:val="single" w:color="auto" w:sz="4" w:space="0"/>
              <w:left w:val="nil"/>
              <w:bottom w:val="single" w:color="auto" w:sz="4" w:space="0"/>
              <w:right w:val="single" w:color="auto" w:sz="4" w:space="0"/>
            </w:tcBorders>
            <w:shd w:val="clear" w:color="auto" w:fill="auto"/>
            <w:vAlign w:val="center"/>
          </w:tcPr>
          <w:p w14:paraId="2BD15AC1">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r>
      <w:tr w14:paraId="6EBB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6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1421E64D">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技能大赛</w:t>
            </w:r>
          </w:p>
          <w:p w14:paraId="1EE1BAA5">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获奖证书</w:t>
            </w:r>
          </w:p>
          <w:p w14:paraId="33FF1700">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名称</w:t>
            </w:r>
          </w:p>
        </w:tc>
        <w:tc>
          <w:tcPr>
            <w:tcW w:w="4180" w:type="pct"/>
            <w:gridSpan w:val="5"/>
            <w:tcBorders>
              <w:top w:val="single" w:color="auto" w:sz="4" w:space="0"/>
              <w:left w:val="nil"/>
              <w:bottom w:val="single" w:color="auto" w:sz="4" w:space="0"/>
              <w:right w:val="single" w:color="auto" w:sz="4" w:space="0"/>
            </w:tcBorders>
            <w:shd w:val="clear" w:color="auto" w:fill="auto"/>
            <w:vAlign w:val="center"/>
          </w:tcPr>
          <w:p w14:paraId="28318C5C">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r>
      <w:tr w14:paraId="34B7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2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65ECB8A6">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技能大赛</w:t>
            </w:r>
          </w:p>
          <w:p w14:paraId="06A33F94">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获奖时间</w:t>
            </w:r>
          </w:p>
        </w:tc>
        <w:tc>
          <w:tcPr>
            <w:tcW w:w="1609" w:type="pct"/>
            <w:tcBorders>
              <w:top w:val="single" w:color="auto" w:sz="4" w:space="0"/>
              <w:left w:val="nil"/>
              <w:bottom w:val="single" w:color="auto" w:sz="4" w:space="0"/>
              <w:right w:val="single" w:color="auto" w:sz="4" w:space="0"/>
            </w:tcBorders>
            <w:shd w:val="clear" w:color="auto" w:fill="auto"/>
            <w:vAlign w:val="center"/>
          </w:tcPr>
          <w:p w14:paraId="3FF1EA6A">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p>
        </w:tc>
        <w:tc>
          <w:tcPr>
            <w:tcW w:w="818" w:type="pct"/>
            <w:gridSpan w:val="2"/>
            <w:tcBorders>
              <w:top w:val="single" w:color="auto" w:sz="4" w:space="0"/>
              <w:left w:val="nil"/>
              <w:bottom w:val="single" w:color="auto" w:sz="4" w:space="0"/>
              <w:right w:val="single" w:color="auto" w:sz="4" w:space="0"/>
            </w:tcBorders>
            <w:shd w:val="clear" w:color="auto" w:fill="auto"/>
            <w:vAlign w:val="center"/>
          </w:tcPr>
          <w:p w14:paraId="496C6B09">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技能大赛</w:t>
            </w:r>
          </w:p>
          <w:p w14:paraId="0846DB25">
            <w:pPr>
              <w:keepNext w:val="0"/>
              <w:keepLines w:val="0"/>
              <w:widowControl w:val="0"/>
              <w:suppressLineNumbers w:val="0"/>
              <w:adjustRightInd w:val="0"/>
              <w:snapToGri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组织部门</w:t>
            </w:r>
          </w:p>
        </w:tc>
        <w:tc>
          <w:tcPr>
            <w:tcW w:w="1752" w:type="pct"/>
            <w:gridSpan w:val="2"/>
            <w:tcBorders>
              <w:top w:val="single" w:color="auto" w:sz="4" w:space="0"/>
              <w:left w:val="nil"/>
              <w:bottom w:val="single" w:color="auto" w:sz="4" w:space="0"/>
              <w:right w:val="single" w:color="auto" w:sz="4" w:space="0"/>
            </w:tcBorders>
            <w:shd w:val="clear" w:color="auto" w:fill="auto"/>
            <w:vAlign w:val="center"/>
          </w:tcPr>
          <w:p w14:paraId="4C653592">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r>
      <w:tr w14:paraId="52F3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18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300D4C36">
            <w:pPr>
              <w:keepNext w:val="0"/>
              <w:keepLines w:val="0"/>
              <w:widowControl w:val="0"/>
              <w:suppressLineNumbers w:val="0"/>
              <w:adjustRightInd w:val="0"/>
              <w:snapToGrid w:val="0"/>
              <w:spacing w:before="0" w:beforeAutospacing="1"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考生签名</w:t>
            </w:r>
          </w:p>
        </w:tc>
        <w:tc>
          <w:tcPr>
            <w:tcW w:w="4180" w:type="pct"/>
            <w:gridSpan w:val="5"/>
            <w:tcBorders>
              <w:top w:val="single" w:color="auto" w:sz="4" w:space="0"/>
              <w:left w:val="nil"/>
              <w:bottom w:val="nil"/>
              <w:right w:val="single" w:color="auto" w:sz="4" w:space="0"/>
            </w:tcBorders>
            <w:shd w:val="clear" w:color="auto" w:fill="auto"/>
            <w:vAlign w:val="center"/>
          </w:tcPr>
          <w:p w14:paraId="5865A418">
            <w:pPr>
              <w:keepNext w:val="0"/>
              <w:keepLines w:val="0"/>
              <w:widowControl w:val="0"/>
              <w:suppressLineNumbers w:val="0"/>
              <w:adjustRightInd w:val="0"/>
              <w:snapToGrid w:val="0"/>
              <w:spacing w:before="0" w:beforeAutospacing="1" w:after="0" w:afterAutospacing="0" w:line="280" w:lineRule="exact"/>
              <w:ind w:left="0" w:right="0"/>
              <w:jc w:val="both"/>
              <w:rPr>
                <w:rFonts w:hint="default" w:ascii="Times New Roman" w:hAnsi="Times New Roman" w:eastAsia="等线" w:cs="Times New Roman"/>
                <w:color w:val="000000"/>
                <w:kern w:val="2"/>
                <w:sz w:val="21"/>
                <w:szCs w:val="21"/>
              </w:rPr>
            </w:pPr>
          </w:p>
          <w:p w14:paraId="69334628">
            <w:pPr>
              <w:keepNext w:val="0"/>
              <w:keepLines w:val="0"/>
              <w:widowControl w:val="0"/>
              <w:suppressLineNumbers w:val="0"/>
              <w:adjustRightInd w:val="0"/>
              <w:snapToGrid w:val="0"/>
              <w:spacing w:before="0" w:beforeAutospacing="1" w:after="0" w:afterAutospacing="0" w:line="280" w:lineRule="exact"/>
              <w:ind w:left="0" w:right="0"/>
              <w:jc w:val="right"/>
              <w:rPr>
                <w:rFonts w:hint="default" w:ascii="Times New Roman" w:hAnsi="Times New Roman" w:eastAsia="等线"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47AA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68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2A1FC363">
            <w:pPr>
              <w:keepNext w:val="0"/>
              <w:keepLines w:val="0"/>
              <w:widowControl w:val="0"/>
              <w:suppressLineNumbers w:val="0"/>
              <w:adjustRightInd w:val="0"/>
              <w:snapToGrid w:val="0"/>
              <w:spacing w:before="0" w:beforeAutospacing="1" w:after="0" w:afterAutospacing="0"/>
              <w:ind w:left="0" w:right="0"/>
              <w:jc w:val="center"/>
              <w:rPr>
                <w:rFonts w:hint="default" w:ascii="Times New Roman" w:hAnsi="Times New Roman" w:eastAsia="仿宋_GB2312" w:cs="Times New Roman"/>
                <w:color w:val="000000"/>
                <w:kern w:val="2"/>
                <w:sz w:val="21"/>
                <w:szCs w:val="21"/>
              </w:rPr>
            </w:pPr>
            <w:r>
              <w:rPr>
                <w:rFonts w:hint="eastAsia" w:ascii="仿宋_GB2312" w:hAnsi="Times New Roman" w:eastAsia="仿宋_GB2312" w:cs="仿宋_GB2312"/>
                <w:color w:val="000000"/>
                <w:kern w:val="2"/>
                <w:sz w:val="24"/>
                <w:szCs w:val="24"/>
                <w:lang w:val="en-US" w:eastAsia="zh-CN" w:bidi="ar"/>
              </w:rPr>
              <w:t>县（市、区）招生考试机构审核意见</w:t>
            </w:r>
          </w:p>
        </w:tc>
        <w:tc>
          <w:tcPr>
            <w:tcW w:w="1609" w:type="pct"/>
            <w:tcBorders>
              <w:top w:val="single" w:color="auto" w:sz="4" w:space="0"/>
              <w:left w:val="nil"/>
              <w:bottom w:val="single" w:color="auto" w:sz="4" w:space="0"/>
              <w:right w:val="single" w:color="auto" w:sz="4" w:space="0"/>
            </w:tcBorders>
            <w:shd w:val="clear" w:color="auto" w:fill="auto"/>
            <w:vAlign w:val="center"/>
          </w:tcPr>
          <w:p w14:paraId="432EC4A4">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727485AC">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p>
          <w:p w14:paraId="67DEF49A">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p>
          <w:p w14:paraId="2424D5E9">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p>
          <w:p w14:paraId="61FBD142">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6D051A80">
            <w:pPr>
              <w:keepNext w:val="0"/>
              <w:keepLines w:val="0"/>
              <w:widowControl w:val="0"/>
              <w:suppressLineNumbers w:val="0"/>
              <w:adjustRightInd w:val="0"/>
              <w:snapToGrid w:val="0"/>
              <w:spacing w:before="0" w:beforeAutospacing="1" w:after="0" w:afterAutospacing="0"/>
              <w:ind w:left="0" w:right="8" w:rightChars="4"/>
              <w:jc w:val="right"/>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818" w:type="pct"/>
            <w:gridSpan w:val="2"/>
            <w:tcBorders>
              <w:top w:val="single" w:color="auto" w:sz="4" w:space="0"/>
              <w:left w:val="nil"/>
              <w:bottom w:val="single" w:color="auto" w:sz="4" w:space="0"/>
              <w:right w:val="single" w:color="auto" w:sz="4" w:space="0"/>
            </w:tcBorders>
            <w:shd w:val="clear" w:color="auto" w:fill="auto"/>
            <w:vAlign w:val="center"/>
          </w:tcPr>
          <w:p w14:paraId="68C812EE">
            <w:pPr>
              <w:keepNext w:val="0"/>
              <w:keepLines w:val="0"/>
              <w:widowControl w:val="0"/>
              <w:suppressLineNumbers w:val="0"/>
              <w:adjustRightInd w:val="0"/>
              <w:snapToGrid w:val="0"/>
              <w:spacing w:before="0" w:beforeAutospacing="1"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设区市招生考试机构审核意见</w:t>
            </w:r>
          </w:p>
        </w:tc>
        <w:tc>
          <w:tcPr>
            <w:tcW w:w="1752" w:type="pct"/>
            <w:gridSpan w:val="2"/>
            <w:tcBorders>
              <w:top w:val="single" w:color="auto" w:sz="4" w:space="0"/>
              <w:left w:val="nil"/>
              <w:bottom w:val="single" w:color="auto" w:sz="4" w:space="0"/>
              <w:right w:val="single" w:color="auto" w:sz="4" w:space="0"/>
            </w:tcBorders>
            <w:shd w:val="clear" w:color="auto" w:fill="auto"/>
            <w:vAlign w:val="center"/>
          </w:tcPr>
          <w:p w14:paraId="2EDB31CC">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4D82452B">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p>
          <w:p w14:paraId="20F9F883">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p>
          <w:p w14:paraId="311E17EB">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p>
          <w:p w14:paraId="66552F2F">
            <w:pPr>
              <w:keepNext w:val="0"/>
              <w:keepLines w:val="0"/>
              <w:widowControl w:val="0"/>
              <w:suppressLineNumbers w:val="0"/>
              <w:adjustRightInd w:val="0"/>
              <w:snapToGrid w:val="0"/>
              <w:spacing w:before="0" w:beforeAutospacing="1"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506E3CD7">
            <w:pPr>
              <w:keepNext w:val="0"/>
              <w:keepLines w:val="0"/>
              <w:widowControl w:val="0"/>
              <w:suppressLineNumbers w:val="0"/>
              <w:adjustRightInd w:val="0"/>
              <w:snapToGrid w:val="0"/>
              <w:spacing w:before="0" w:beforeAutospacing="1" w:after="0" w:afterAutospacing="0"/>
              <w:ind w:left="0" w:right="8" w:rightChars="4"/>
              <w:jc w:val="right"/>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bl>
    <w:p w14:paraId="0A2F3D04">
      <w:pPr>
        <w:pStyle w:val="9"/>
        <w:keepNext w:val="0"/>
        <w:keepLines w:val="0"/>
        <w:widowControl w:val="0"/>
        <w:suppressLineNumbers w:val="0"/>
        <w:spacing w:beforeAutospacing="0" w:after="0" w:afterAutospacing="0" w:line="200" w:lineRule="exact"/>
        <w:ind w:left="0" w:right="0"/>
        <w:jc w:val="left"/>
        <w:rPr>
          <w:rStyle w:val="6"/>
          <w:rFonts w:hint="default" w:ascii="Times New Roman" w:hAnsi="Times New Roman" w:eastAsia="仿宋_GB2312" w:cs="Times New Roman"/>
          <w:color w:val="000000"/>
          <w:kern w:val="2"/>
          <w:sz w:val="21"/>
          <w:szCs w:val="21"/>
          <w:u w:val="single"/>
          <w:lang w:val="en-US" w:eastAsia="zh-CN"/>
        </w:rPr>
      </w:pPr>
    </w:p>
    <w:p w14:paraId="7FF7C787">
      <w:pPr>
        <w:pStyle w:val="9"/>
        <w:keepNext w:val="0"/>
        <w:keepLines w:val="0"/>
        <w:widowControl w:val="0"/>
        <w:suppressLineNumbers w:val="0"/>
        <w:spacing w:beforeAutospacing="1" w:after="0" w:afterAutospacing="0" w:line="320" w:lineRule="exact"/>
        <w:ind w:left="0" w:leftChars="0" w:right="0" w:firstLine="0" w:firstLineChars="0"/>
        <w:jc w:val="left"/>
        <w:rPr>
          <w:rStyle w:val="6"/>
          <w:rFonts w:hint="default" w:ascii="Times New Roman" w:hAnsi="Times New Roman" w:eastAsia="方正小标宋简体" w:cs="Times New Roman"/>
          <w:color w:val="000000"/>
          <w:kern w:val="2"/>
          <w:sz w:val="36"/>
          <w:szCs w:val="36"/>
          <w:lang w:val="en-US" w:eastAsia="zh-CN"/>
        </w:rPr>
      </w:pPr>
      <w:r>
        <w:rPr>
          <w:rStyle w:val="6"/>
          <w:rFonts w:hint="default" w:ascii="Times New Roman" w:hAnsi="Times New Roman" w:eastAsia="黑体" w:cs="Times New Roman"/>
          <w:color w:val="000000"/>
          <w:kern w:val="2"/>
          <w:sz w:val="21"/>
          <w:szCs w:val="21"/>
          <w:lang w:val="en-US" w:eastAsia="zh-CN"/>
        </w:rPr>
        <w:t>注：</w:t>
      </w:r>
      <w:r>
        <w:rPr>
          <w:rStyle w:val="6"/>
          <w:rFonts w:hint="default" w:ascii="Times New Roman" w:hAnsi="Times New Roman" w:eastAsia="仿宋_GB2312" w:cs="Times New Roman"/>
          <w:color w:val="000000"/>
          <w:kern w:val="2"/>
          <w:sz w:val="21"/>
          <w:szCs w:val="21"/>
          <w:lang w:val="en-US" w:eastAsia="zh-CN"/>
        </w:rPr>
        <w:t>考生在填表前须仔细阅读填写说明。交表截止时间为报名当年10月31日，逾期不予受理。</w:t>
      </w:r>
      <w:r>
        <w:rPr>
          <w:rStyle w:val="6"/>
          <w:rFonts w:hint="default" w:ascii="Times New Roman" w:hAnsi="Times New Roman" w:eastAsia="黑体" w:cs="Times New Roman"/>
          <w:color w:val="000000"/>
          <w:kern w:val="2"/>
          <w:sz w:val="32"/>
          <w:szCs w:val="32"/>
          <w:lang w:val="en-US" w:eastAsia="zh-CN"/>
        </w:rPr>
        <w:br w:type="page"/>
      </w:r>
    </w:p>
    <w:p w14:paraId="5C4D6404">
      <w:pPr>
        <w:pStyle w:val="9"/>
        <w:keepNext w:val="0"/>
        <w:keepLines w:val="0"/>
        <w:widowControl w:val="0"/>
        <w:suppressLineNumbers w:val="0"/>
        <w:spacing w:beforeAutospacing="0" w:after="0" w:afterAutospacing="0" w:line="560" w:lineRule="exact"/>
        <w:ind w:left="0" w:leftChars="0" w:right="0" w:firstLine="0" w:firstLineChars="0"/>
        <w:jc w:val="center"/>
        <w:rPr>
          <w:rStyle w:val="6"/>
          <w:rFonts w:hint="default" w:ascii="Times New Roman" w:hAnsi="Times New Roman" w:eastAsia="方正小标宋简体" w:cs="Times New Roman"/>
          <w:color w:val="000000"/>
          <w:kern w:val="2"/>
          <w:sz w:val="36"/>
          <w:szCs w:val="36"/>
          <w:lang w:val="en-US" w:eastAsia="zh-CN"/>
        </w:rPr>
      </w:pPr>
      <w:r>
        <w:rPr>
          <w:rStyle w:val="6"/>
          <w:rFonts w:hint="default" w:ascii="Times New Roman" w:hAnsi="Times New Roman" w:eastAsia="方正小标宋简体" w:cs="Times New Roman"/>
          <w:color w:val="000000"/>
          <w:kern w:val="2"/>
          <w:sz w:val="36"/>
          <w:szCs w:val="36"/>
          <w:lang w:val="en-US" w:eastAsia="zh-CN"/>
        </w:rPr>
        <w:t>《江苏省中等职业学校学生学业水平考试</w:t>
      </w:r>
    </w:p>
    <w:p w14:paraId="392C377D">
      <w:pPr>
        <w:pStyle w:val="9"/>
        <w:keepNext w:val="0"/>
        <w:keepLines w:val="0"/>
        <w:widowControl w:val="0"/>
        <w:suppressLineNumbers w:val="0"/>
        <w:spacing w:beforeAutospacing="0" w:after="0" w:afterAutospacing="0" w:line="560" w:lineRule="exact"/>
        <w:ind w:left="0" w:leftChars="0" w:right="0" w:firstLine="0" w:firstLineChars="0"/>
        <w:jc w:val="center"/>
        <w:rPr>
          <w:rStyle w:val="6"/>
          <w:rFonts w:hint="default" w:ascii="Times New Roman" w:hAnsi="Times New Roman" w:eastAsia="方正小标宋简体" w:cs="Times New Roman"/>
          <w:color w:val="000000"/>
          <w:kern w:val="2"/>
          <w:sz w:val="36"/>
          <w:szCs w:val="36"/>
          <w:lang w:val="en-US" w:eastAsia="zh-CN"/>
        </w:rPr>
      </w:pPr>
      <w:r>
        <w:rPr>
          <w:rStyle w:val="6"/>
          <w:rFonts w:hint="default" w:ascii="Times New Roman" w:hAnsi="Times New Roman" w:eastAsia="方正小标宋简体" w:cs="Times New Roman"/>
          <w:color w:val="000000"/>
          <w:kern w:val="2"/>
          <w:sz w:val="36"/>
          <w:szCs w:val="36"/>
          <w:lang w:val="en-US" w:eastAsia="zh-CN"/>
        </w:rPr>
        <w:t>专业技能成绩转换申请表》填写说明</w:t>
      </w:r>
    </w:p>
    <w:p w14:paraId="4D642A49">
      <w:pPr>
        <w:pStyle w:val="9"/>
        <w:keepNext w:val="0"/>
        <w:keepLines w:val="0"/>
        <w:widowControl w:val="0"/>
        <w:suppressLineNumbers w:val="0"/>
        <w:spacing w:beforeAutospacing="0" w:after="0" w:afterAutospacing="0" w:line="320" w:lineRule="exact"/>
        <w:ind w:left="0" w:leftChars="0" w:right="0" w:firstLine="0" w:firstLineChars="0"/>
        <w:jc w:val="center"/>
        <w:rPr>
          <w:rStyle w:val="6"/>
          <w:rFonts w:hint="default" w:ascii="Times New Roman" w:hAnsi="Times New Roman" w:eastAsia="方正小标宋简体" w:cs="Times New Roman"/>
          <w:color w:val="000000"/>
          <w:kern w:val="2"/>
          <w:sz w:val="36"/>
          <w:szCs w:val="36"/>
          <w:lang w:val="en-US" w:eastAsia="zh-CN"/>
        </w:rPr>
      </w:pPr>
    </w:p>
    <w:p w14:paraId="7EFD8BCE">
      <w:pPr>
        <w:pStyle w:val="9"/>
        <w:keepNext w:val="0"/>
        <w:keepLines w:val="0"/>
        <w:widowControl w:val="0"/>
        <w:suppressLineNumbers w:val="0"/>
        <w:spacing w:beforeAutospacing="0" w:after="0" w:afterAutospacing="0" w:line="470" w:lineRule="exact"/>
        <w:ind w:left="0" w:right="0" w:firstLine="560" w:firstLineChars="200"/>
        <w:jc w:val="both"/>
        <w:outlineLvl w:val="0"/>
        <w:rPr>
          <w:rStyle w:val="6"/>
          <w:rFonts w:hint="default" w:ascii="Times New Roman" w:hAnsi="Times New Roman" w:eastAsia="黑体" w:cs="Times New Roman"/>
          <w:color w:val="000000"/>
          <w:kern w:val="2"/>
          <w:sz w:val="28"/>
          <w:szCs w:val="28"/>
        </w:rPr>
      </w:pPr>
      <w:r>
        <w:rPr>
          <w:rStyle w:val="6"/>
          <w:rFonts w:hint="default" w:ascii="Times New Roman" w:hAnsi="Times New Roman" w:eastAsia="黑体" w:cs="Times New Roman"/>
          <w:color w:val="000000"/>
          <w:kern w:val="2"/>
          <w:sz w:val="28"/>
          <w:szCs w:val="28"/>
          <w:lang w:val="en-US" w:eastAsia="zh-CN"/>
        </w:rPr>
        <w:t>一、填表要求</w:t>
      </w:r>
    </w:p>
    <w:p w14:paraId="314925A1">
      <w:pPr>
        <w:pStyle w:val="9"/>
        <w:keepNext w:val="0"/>
        <w:keepLines w:val="0"/>
        <w:widowControl w:val="0"/>
        <w:suppressLineNumbers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报考专业类：以报名时填写的信息为准。农林牧渔类、化工类、建筑工程类、电子电工类、纺织服装类、汽车修理类、中药类、制药类、会计类、高星级饭店运营与管理类、导游服务类、烹饪类等12个衔接专业类不允许申请。</w:t>
      </w:r>
    </w:p>
    <w:p w14:paraId="27E3BFF0">
      <w:pPr>
        <w:pStyle w:val="9"/>
        <w:keepNext w:val="0"/>
        <w:keepLines w:val="0"/>
        <w:widowControl w:val="0"/>
        <w:suppressLineNumbers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毕业中职校：应、往届毕业生均填写取得中等职业学校毕业证书的学校全称。</w:t>
      </w:r>
    </w:p>
    <w:p w14:paraId="0B809177">
      <w:pPr>
        <w:pStyle w:val="9"/>
        <w:keepNext w:val="0"/>
        <w:keepLines w:val="0"/>
        <w:widowControl w:val="0"/>
        <w:suppressLineNumbers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证书类型：职业资格证书或技能大赛获奖证书，选择其中一类申请。</w:t>
      </w:r>
    </w:p>
    <w:p w14:paraId="026E2837">
      <w:pPr>
        <w:pStyle w:val="9"/>
        <w:keepNext w:val="0"/>
        <w:keepLines w:val="0"/>
        <w:widowControl w:val="0"/>
        <w:suppressLineNumbers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职业资格证书名称：只需填写一种证书，且必须在国家职业资格目录（2021版）相关专业职业资格证书中。</w:t>
      </w:r>
    </w:p>
    <w:p w14:paraId="299B1D04">
      <w:pPr>
        <w:pStyle w:val="9"/>
        <w:keepNext w:val="0"/>
        <w:keepLines w:val="0"/>
        <w:widowControl w:val="0"/>
        <w:suppressLineNumbers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技能大赛获奖证书名称：只需填写一种证书。</w:t>
      </w:r>
    </w:p>
    <w:p w14:paraId="7284160F">
      <w:pPr>
        <w:pStyle w:val="9"/>
        <w:keepNext w:val="0"/>
        <w:keepLines w:val="0"/>
        <w:widowControl w:val="0"/>
        <w:suppressLineNumbers w:val="0"/>
        <w:spacing w:beforeAutospacing="0" w:after="0" w:afterAutospacing="0" w:line="470" w:lineRule="exact"/>
        <w:ind w:left="0" w:right="0" w:firstLine="560" w:firstLineChars="200"/>
        <w:jc w:val="both"/>
        <w:outlineLvl w:val="0"/>
        <w:rPr>
          <w:rStyle w:val="6"/>
          <w:rFonts w:hint="default" w:ascii="Times New Roman" w:hAnsi="Times New Roman" w:eastAsia="黑体" w:cs="Times New Roman"/>
          <w:color w:val="000000"/>
          <w:kern w:val="2"/>
          <w:sz w:val="28"/>
          <w:szCs w:val="28"/>
        </w:rPr>
      </w:pPr>
      <w:r>
        <w:rPr>
          <w:rStyle w:val="6"/>
          <w:rFonts w:hint="default" w:ascii="Times New Roman" w:hAnsi="Times New Roman" w:eastAsia="黑体" w:cs="Times New Roman"/>
          <w:color w:val="000000"/>
          <w:kern w:val="2"/>
          <w:sz w:val="28"/>
          <w:szCs w:val="28"/>
          <w:lang w:val="en-US" w:eastAsia="zh-CN"/>
        </w:rPr>
        <w:t>二、审核流程</w:t>
      </w:r>
    </w:p>
    <w:p w14:paraId="1636D5FF">
      <w:pPr>
        <w:pStyle w:val="9"/>
        <w:keepNext w:val="0"/>
        <w:keepLines w:val="0"/>
        <w:widowControl w:val="0"/>
        <w:suppressLineNumbers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考生按要求填写有关内容，连同有关证书原件一并交报名点。各报名点核对考生基本信息、申请证书类型及证明材料无误后，将相关材料汇总上报至县（市、区）招生考试机构审核。县（市、区）招生考试机构签署审核意见并加盖公章后，将本表及相关证明材料扫描上传系统，上报设区市招生考试机构，</w:t>
      </w:r>
      <w:r>
        <w:rPr>
          <w:rStyle w:val="6"/>
          <w:rFonts w:hint="eastAsia" w:ascii="Times New Roman" w:hAnsi="Times New Roman" w:eastAsia="仿宋_GB2312" w:cs="Times New Roman"/>
          <w:color w:val="000000"/>
          <w:kern w:val="2"/>
          <w:sz w:val="28"/>
          <w:szCs w:val="28"/>
          <w:lang w:val="en-US"/>
        </w:rPr>
        <w:t>将</w:t>
      </w:r>
      <w:r>
        <w:rPr>
          <w:rStyle w:val="6"/>
          <w:rFonts w:hint="default" w:ascii="Times New Roman" w:hAnsi="Times New Roman" w:eastAsia="仿宋_GB2312" w:cs="Times New Roman"/>
          <w:color w:val="000000"/>
          <w:kern w:val="2"/>
          <w:sz w:val="28"/>
          <w:szCs w:val="28"/>
          <w:lang w:val="en-US" w:eastAsia="zh-CN"/>
        </w:rPr>
        <w:t>相关证明材料原件归还考生。设区市招生考试机构在线审核无误后上报省教育考试院。省教育考试院将对考生报名资格再次确认。</w:t>
      </w:r>
    </w:p>
    <w:p w14:paraId="142A9EF4">
      <w:pPr>
        <w:pStyle w:val="9"/>
        <w:keepNext w:val="0"/>
        <w:keepLines w:val="0"/>
        <w:widowControl w:val="0"/>
        <w:suppressLineNumbers w:val="0"/>
        <w:adjustRightInd w:val="0"/>
        <w:snapToGrid w:val="0"/>
        <w:spacing w:beforeAutospacing="0" w:after="0" w:afterAutospacing="0" w:line="470" w:lineRule="exact"/>
        <w:ind w:left="0" w:right="0" w:firstLine="560" w:firstLineChars="200"/>
        <w:jc w:val="both"/>
        <w:outlineLvl w:val="0"/>
        <w:rPr>
          <w:rStyle w:val="6"/>
          <w:rFonts w:hint="default" w:ascii="Times New Roman" w:hAnsi="Times New Roman" w:eastAsia="黑体" w:cs="Times New Roman"/>
          <w:color w:val="000000"/>
          <w:kern w:val="2"/>
          <w:sz w:val="28"/>
          <w:szCs w:val="28"/>
        </w:rPr>
      </w:pPr>
      <w:r>
        <w:rPr>
          <w:rStyle w:val="6"/>
          <w:rFonts w:hint="default" w:ascii="Times New Roman" w:hAnsi="Times New Roman" w:eastAsia="黑体" w:cs="Times New Roman"/>
          <w:color w:val="000000"/>
          <w:kern w:val="2"/>
          <w:sz w:val="28"/>
          <w:szCs w:val="28"/>
          <w:lang w:val="en-US" w:eastAsia="zh-CN"/>
        </w:rPr>
        <w:t>三、其他</w:t>
      </w:r>
    </w:p>
    <w:p w14:paraId="4B90C708">
      <w:pPr>
        <w:pStyle w:val="9"/>
        <w:keepNext w:val="0"/>
        <w:keepLines w:val="0"/>
        <w:widowControl w:val="0"/>
        <w:suppressLineNumbers w:val="0"/>
        <w:adjustRightInd w:val="0"/>
        <w:snapToGrid w:val="0"/>
        <w:spacing w:beforeAutospacing="0" w:after="0" w:afterAutospacing="0" w:line="47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1.考生须如实填写申请表中各栏目，未按照填表要求填写一律无效。交表截止时间为报名当年10月31日，逾期不予受理。</w:t>
      </w:r>
    </w:p>
    <w:p w14:paraId="7C65BFBC">
      <w:pPr>
        <w:pStyle w:val="9"/>
        <w:keepNext w:val="0"/>
        <w:keepLines w:val="0"/>
        <w:widowControl w:val="0"/>
        <w:suppressLineNumbers w:val="0"/>
        <w:adjustRightInd w:val="0"/>
        <w:snapToGrid w:val="0"/>
        <w:spacing w:beforeAutospacing="0" w:after="0" w:afterAutospacing="0" w:line="470" w:lineRule="exact"/>
        <w:ind w:left="0" w:right="0" w:firstLine="560" w:firstLineChars="200"/>
        <w:jc w:val="left"/>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2.申请表仅做信息采集使用，省教育考试院审核确认后方为有效。</w:t>
      </w:r>
    </w:p>
    <w:p w14:paraId="0C9EC86A">
      <w:pPr>
        <w:pStyle w:val="9"/>
        <w:keepNext w:val="0"/>
        <w:keepLines w:val="0"/>
        <w:widowControl w:val="0"/>
        <w:suppressLineNumbers w:val="0"/>
        <w:adjustRightInd w:val="0"/>
        <w:snapToGrid w:val="0"/>
        <w:spacing w:before="0" w:beforeAutospacing="1" w:after="0" w:afterAutospacing="0" w:line="430" w:lineRule="exact"/>
        <w:ind w:left="0" w:right="0" w:firstLine="560" w:firstLineChars="200"/>
        <w:jc w:val="left"/>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 xml:space="preserve"> </w:t>
      </w:r>
    </w:p>
    <w:p w14:paraId="3371FFFB">
      <w:pPr>
        <w:pStyle w:val="9"/>
        <w:keepNext w:val="0"/>
        <w:keepLines w:val="0"/>
        <w:widowControl w:val="0"/>
        <w:suppressLineNumbers w:val="0"/>
        <w:adjustRightInd w:val="0"/>
        <w:snapToGrid w:val="0"/>
        <w:spacing w:before="0" w:beforeAutospacing="1" w:after="0" w:afterAutospacing="0" w:line="430" w:lineRule="exact"/>
        <w:ind w:left="0" w:right="0" w:firstLine="0" w:firstLineChars="0"/>
        <w:jc w:val="left"/>
        <w:rPr>
          <w:rStyle w:val="6"/>
          <w:rFonts w:hint="default" w:ascii="Times New Roman" w:hAnsi="Times New Roman" w:eastAsia="黑体" w:cs="Times New Roman"/>
          <w:color w:val="000000"/>
          <w:kern w:val="2"/>
          <w:sz w:val="32"/>
          <w:szCs w:val="32"/>
          <w:lang w:val="en-US" w:eastAsia="zh-CN"/>
        </w:rPr>
      </w:pPr>
      <w:r>
        <w:rPr>
          <w:rStyle w:val="6"/>
          <w:rFonts w:hint="default" w:ascii="黑体" w:hAnsi="宋体" w:eastAsia="黑体" w:cs="黑体"/>
          <w:color w:val="000000"/>
          <w:kern w:val="2"/>
          <w:sz w:val="32"/>
          <w:szCs w:val="32"/>
          <w:lang w:val="en-US" w:eastAsia="zh-CN"/>
        </w:rPr>
        <w:t>附件</w:t>
      </w:r>
      <w:r>
        <w:rPr>
          <w:rStyle w:val="6"/>
          <w:rFonts w:hint="default" w:ascii="Times New Roman" w:hAnsi="Times New Roman" w:eastAsia="黑体" w:cs="Times New Roman"/>
          <w:color w:val="000000"/>
          <w:kern w:val="2"/>
          <w:sz w:val="32"/>
          <w:szCs w:val="32"/>
          <w:lang w:val="en-US" w:eastAsia="zh-CN"/>
        </w:rPr>
        <w:t>3</w:t>
      </w:r>
    </w:p>
    <w:p w14:paraId="31D32A4F">
      <w:pPr>
        <w:pStyle w:val="9"/>
        <w:keepNext w:val="0"/>
        <w:keepLines w:val="0"/>
        <w:widowControl w:val="0"/>
        <w:suppressLineNumbers w:val="0"/>
        <w:adjustRightInd w:val="0"/>
        <w:snapToGrid w:val="0"/>
        <w:spacing w:before="0" w:beforeAutospacing="1" w:after="0" w:afterAutospacing="0" w:line="130" w:lineRule="exact"/>
        <w:ind w:left="0" w:right="0" w:firstLine="0" w:firstLineChars="0"/>
        <w:jc w:val="left"/>
        <w:rPr>
          <w:rStyle w:val="6"/>
          <w:rFonts w:hint="default" w:ascii="Times New Roman" w:hAnsi="Times New Roman" w:eastAsia="黑体" w:cs="Times New Roman"/>
          <w:color w:val="000000"/>
          <w:kern w:val="2"/>
          <w:sz w:val="32"/>
          <w:szCs w:val="32"/>
          <w:lang w:val="en-US" w:eastAsia="zh-CN"/>
        </w:rPr>
      </w:pPr>
    </w:p>
    <w:p w14:paraId="452A4509">
      <w:pPr>
        <w:pStyle w:val="9"/>
        <w:keepNext w:val="0"/>
        <w:keepLines w:val="0"/>
        <w:widowControl w:val="0"/>
        <w:suppressLineNumbers w:val="0"/>
        <w:spacing w:beforeAutospacing="0" w:after="0" w:afterAutospacing="0" w:line="400" w:lineRule="exact"/>
        <w:ind w:left="0" w:right="0"/>
        <w:jc w:val="center"/>
        <w:outlineLvl w:val="0"/>
        <w:rPr>
          <w:rStyle w:val="6"/>
          <w:rFonts w:hint="default" w:ascii="Times New Roman" w:hAnsi="Times New Roman" w:eastAsia="方正小标宋简体" w:cs="Times New Roman"/>
          <w:color w:val="000000"/>
          <w:spacing w:val="-11"/>
          <w:kern w:val="2"/>
          <w:sz w:val="36"/>
          <w:szCs w:val="36"/>
        </w:rPr>
      </w:pPr>
      <w:r>
        <w:rPr>
          <w:rStyle w:val="6"/>
          <w:rFonts w:hint="default" w:ascii="方正小标宋简体" w:hAnsi="方正小标宋简体" w:eastAsia="方正小标宋简体" w:cs="方正小标宋简体"/>
          <w:color w:val="000000"/>
          <w:spacing w:val="-11"/>
          <w:kern w:val="2"/>
          <w:sz w:val="36"/>
          <w:szCs w:val="36"/>
          <w:lang w:val="en-US" w:eastAsia="zh-CN"/>
        </w:rPr>
        <w:t>江苏省中职职教高考享受奖励与照顾政策考生申请表</w:t>
      </w:r>
    </w:p>
    <w:p w14:paraId="0646AA7B">
      <w:pPr>
        <w:pStyle w:val="9"/>
        <w:keepNext w:val="0"/>
        <w:keepLines w:val="0"/>
        <w:widowControl w:val="0"/>
        <w:suppressLineNumbers w:val="0"/>
        <w:spacing w:beforeAutospacing="0" w:after="0" w:afterAutospacing="0" w:line="400" w:lineRule="exact"/>
        <w:ind w:left="0" w:right="0"/>
        <w:jc w:val="left"/>
        <w:rPr>
          <w:rStyle w:val="6"/>
          <w:rFonts w:hint="default" w:ascii="Times New Roman" w:hAnsi="Times New Roman" w:eastAsia="仿宋_GB2312" w:cs="Times New Roman"/>
          <w:color w:val="000000"/>
          <w:kern w:val="2"/>
          <w:sz w:val="24"/>
          <w:szCs w:val="24"/>
        </w:rPr>
      </w:pPr>
    </w:p>
    <w:p w14:paraId="2BF91482">
      <w:pPr>
        <w:pStyle w:val="9"/>
        <w:keepNext w:val="0"/>
        <w:keepLines w:val="0"/>
        <w:widowControl w:val="0"/>
        <w:suppressLineNumbers w:val="0"/>
        <w:spacing w:beforeAutospacing="0" w:after="0" w:afterAutospacing="0" w:line="360" w:lineRule="exact"/>
        <w:ind w:left="0" w:right="0"/>
        <w:jc w:val="left"/>
        <w:rPr>
          <w:rStyle w:val="6"/>
          <w:rFonts w:hint="default" w:ascii="Times New Roman" w:hAnsi="Times New Roman" w:eastAsia="仿宋_GB2312" w:cs="Times New Roman"/>
          <w:color w:val="000000"/>
          <w:kern w:val="2"/>
          <w:sz w:val="21"/>
          <w:szCs w:val="21"/>
          <w:u w:val="single"/>
          <w:lang w:val="en-US" w:eastAsia="zh-CN"/>
        </w:rPr>
      </w:pPr>
      <w:r>
        <w:rPr>
          <w:rStyle w:val="6"/>
          <w:rFonts w:hint="eastAsia" w:ascii="仿宋_GB2312" w:hAnsi="Times New Roman" w:eastAsia="仿宋_GB2312" w:cs="仿宋_GB2312"/>
          <w:color w:val="000000"/>
          <w:kern w:val="2"/>
          <w:sz w:val="24"/>
          <w:szCs w:val="24"/>
          <w:lang w:val="en-US" w:eastAsia="zh-CN"/>
        </w:rPr>
        <w:t>报名点：</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eastAsia" w:ascii="仿宋_GB2312" w:hAnsi="Times New Roman" w:eastAsia="仿宋_GB2312" w:cs="仿宋_GB2312"/>
          <w:color w:val="000000"/>
          <w:kern w:val="2"/>
          <w:sz w:val="24"/>
          <w:szCs w:val="24"/>
          <w:lang w:val="en-US" w:eastAsia="zh-CN"/>
        </w:rPr>
        <w:t>市</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eastAsia" w:ascii="仿宋_GB2312" w:hAnsi="Times New Roman" w:eastAsia="仿宋_GB2312" w:cs="仿宋_GB2312"/>
          <w:color w:val="000000"/>
          <w:kern w:val="2"/>
          <w:sz w:val="24"/>
          <w:szCs w:val="24"/>
          <w:lang w:val="en-US" w:eastAsia="zh-CN"/>
        </w:rPr>
        <w:t>县（市、区）</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4"/>
          <w:szCs w:val="24"/>
          <w:lang w:val="en-US" w:eastAsia="zh-CN"/>
        </w:rPr>
        <w:t xml:space="preserve">     </w:t>
      </w:r>
      <w:r>
        <w:rPr>
          <w:rStyle w:val="6"/>
          <w:rFonts w:hint="eastAsia" w:ascii="仿宋_GB2312" w:hAnsi="Times New Roman" w:eastAsia="仿宋_GB2312" w:cs="仿宋_GB2312"/>
          <w:color w:val="000000"/>
          <w:kern w:val="2"/>
          <w:sz w:val="24"/>
          <w:szCs w:val="24"/>
          <w:lang w:val="en-US" w:eastAsia="zh-CN"/>
        </w:rPr>
        <w:t>考籍号：</w:t>
      </w:r>
      <w:r>
        <w:rPr>
          <w:rStyle w:val="6"/>
          <w:rFonts w:hint="default" w:ascii="Times New Roman" w:hAnsi="Times New Roman" w:eastAsia="仿宋_GB2312" w:cs="Times New Roman"/>
          <w:color w:val="000000"/>
          <w:kern w:val="2"/>
          <w:sz w:val="24"/>
          <w:szCs w:val="24"/>
          <w:u w:val="single"/>
          <w:lang w:val="en-US" w:eastAsia="zh-CN"/>
        </w:rPr>
        <w:t xml:space="preserve">                </w:t>
      </w:r>
      <w:r>
        <w:rPr>
          <w:rStyle w:val="6"/>
          <w:rFonts w:hint="default" w:ascii="Times New Roman" w:hAnsi="Times New Roman" w:eastAsia="仿宋_GB2312" w:cs="Times New Roman"/>
          <w:color w:val="000000"/>
          <w:kern w:val="2"/>
          <w:sz w:val="21"/>
          <w:szCs w:val="21"/>
          <w:u w:val="single"/>
          <w:lang w:val="en-US" w:eastAsia="zh-CN"/>
        </w:rPr>
        <w:t xml:space="preserve">    </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21"/>
        <w:gridCol w:w="1391"/>
        <w:gridCol w:w="1595"/>
        <w:gridCol w:w="756"/>
        <w:gridCol w:w="761"/>
        <w:gridCol w:w="1501"/>
        <w:gridCol w:w="1759"/>
      </w:tblGrid>
      <w:tr w14:paraId="009A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29"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0212CAFD">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姓名</w:t>
            </w:r>
          </w:p>
        </w:tc>
        <w:tc>
          <w:tcPr>
            <w:tcW w:w="1608" w:type="pct"/>
            <w:gridSpan w:val="2"/>
            <w:tcBorders>
              <w:top w:val="single" w:color="auto" w:sz="4" w:space="0"/>
              <w:left w:val="nil"/>
              <w:bottom w:val="single" w:color="auto" w:sz="4" w:space="0"/>
              <w:right w:val="single" w:color="auto" w:sz="4" w:space="0"/>
            </w:tcBorders>
            <w:shd w:val="clear" w:color="auto" w:fill="auto"/>
            <w:vAlign w:val="top"/>
          </w:tcPr>
          <w:p w14:paraId="59D60486">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407" w:type="pct"/>
            <w:tcBorders>
              <w:top w:val="single" w:color="auto" w:sz="4" w:space="0"/>
              <w:left w:val="nil"/>
              <w:bottom w:val="single" w:color="auto" w:sz="4" w:space="0"/>
              <w:right w:val="single" w:color="auto" w:sz="4" w:space="0"/>
            </w:tcBorders>
            <w:shd w:val="clear" w:color="auto" w:fill="auto"/>
            <w:vAlign w:val="center"/>
          </w:tcPr>
          <w:p w14:paraId="03E0216F">
            <w:pPr>
              <w:keepNext w:val="0"/>
              <w:keepLines w:val="0"/>
              <w:widowControl/>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性别</w:t>
            </w:r>
          </w:p>
        </w:tc>
        <w:tc>
          <w:tcPr>
            <w:tcW w:w="410" w:type="pct"/>
            <w:tcBorders>
              <w:top w:val="single" w:color="auto" w:sz="4" w:space="0"/>
              <w:left w:val="nil"/>
              <w:bottom w:val="single" w:color="auto" w:sz="4" w:space="0"/>
              <w:right w:val="single" w:color="auto" w:sz="4" w:space="0"/>
            </w:tcBorders>
            <w:shd w:val="clear" w:color="auto" w:fill="auto"/>
            <w:vAlign w:val="center"/>
          </w:tcPr>
          <w:p w14:paraId="6E590A79">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c>
          <w:tcPr>
            <w:tcW w:w="808" w:type="pct"/>
            <w:tcBorders>
              <w:top w:val="single" w:color="auto" w:sz="4" w:space="0"/>
              <w:left w:val="nil"/>
              <w:bottom w:val="single" w:color="auto" w:sz="4" w:space="0"/>
              <w:right w:val="single" w:color="auto" w:sz="4" w:space="0"/>
            </w:tcBorders>
            <w:shd w:val="clear" w:color="auto" w:fill="auto"/>
            <w:vAlign w:val="center"/>
          </w:tcPr>
          <w:p w14:paraId="2F5E739D">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报考科目组</w:t>
            </w:r>
          </w:p>
        </w:tc>
        <w:tc>
          <w:tcPr>
            <w:tcW w:w="946" w:type="pct"/>
            <w:tcBorders>
              <w:top w:val="single" w:color="auto" w:sz="4" w:space="0"/>
              <w:left w:val="nil"/>
              <w:bottom w:val="single" w:color="auto" w:sz="4" w:space="0"/>
              <w:right w:val="single" w:color="auto" w:sz="4" w:space="0"/>
            </w:tcBorders>
            <w:shd w:val="clear" w:color="auto" w:fill="auto"/>
            <w:vAlign w:val="center"/>
          </w:tcPr>
          <w:p w14:paraId="0B8F3566">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r>
      <w:tr w14:paraId="72B3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17E0CF86">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户籍所在地</w:t>
            </w:r>
          </w:p>
        </w:tc>
        <w:tc>
          <w:tcPr>
            <w:tcW w:w="4180" w:type="pct"/>
            <w:gridSpan w:val="6"/>
            <w:tcBorders>
              <w:top w:val="single" w:color="auto" w:sz="4" w:space="0"/>
              <w:left w:val="nil"/>
              <w:bottom w:val="single" w:color="auto" w:sz="4" w:space="0"/>
              <w:right w:val="single" w:color="auto" w:sz="4" w:space="0"/>
            </w:tcBorders>
            <w:shd w:val="clear" w:color="auto" w:fill="auto"/>
            <w:vAlign w:val="center"/>
          </w:tcPr>
          <w:p w14:paraId="225CB8C3">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省</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市</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县（市、区）</w:t>
            </w:r>
          </w:p>
        </w:tc>
      </w:tr>
      <w:tr w14:paraId="3DB6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6FCDDF9A">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w:t>
            </w:r>
          </w:p>
        </w:tc>
        <w:tc>
          <w:tcPr>
            <w:tcW w:w="1608" w:type="pct"/>
            <w:gridSpan w:val="2"/>
            <w:tcBorders>
              <w:top w:val="single" w:color="auto" w:sz="4" w:space="0"/>
              <w:left w:val="nil"/>
              <w:bottom w:val="single" w:color="auto" w:sz="4" w:space="0"/>
              <w:right w:val="single" w:color="auto" w:sz="4" w:space="0"/>
            </w:tcBorders>
            <w:shd w:val="clear" w:color="auto" w:fill="auto"/>
            <w:vAlign w:val="center"/>
          </w:tcPr>
          <w:p w14:paraId="1E3285AE">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c>
          <w:tcPr>
            <w:tcW w:w="817" w:type="pct"/>
            <w:gridSpan w:val="2"/>
            <w:tcBorders>
              <w:top w:val="single" w:color="auto" w:sz="4" w:space="0"/>
              <w:left w:val="nil"/>
              <w:bottom w:val="single" w:color="auto" w:sz="4" w:space="0"/>
              <w:right w:val="single" w:color="auto" w:sz="4" w:space="0"/>
            </w:tcBorders>
            <w:shd w:val="clear" w:color="auto" w:fill="auto"/>
            <w:vAlign w:val="center"/>
          </w:tcPr>
          <w:p w14:paraId="07A3F2E0">
            <w:pPr>
              <w:keepNext w:val="0"/>
              <w:keepLines w:val="0"/>
              <w:widowControl w:val="0"/>
              <w:suppressLineNumbers w:val="0"/>
              <w:adjustRightInd w:val="0"/>
              <w:snapToGrid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毕业中职校</w:t>
            </w:r>
          </w:p>
        </w:tc>
        <w:tc>
          <w:tcPr>
            <w:tcW w:w="1754" w:type="pct"/>
            <w:gridSpan w:val="2"/>
            <w:tcBorders>
              <w:top w:val="single" w:color="auto" w:sz="4" w:space="0"/>
              <w:left w:val="nil"/>
              <w:bottom w:val="single" w:color="auto" w:sz="4" w:space="0"/>
              <w:right w:val="single" w:color="auto" w:sz="4" w:space="0"/>
            </w:tcBorders>
            <w:shd w:val="clear" w:color="auto" w:fill="auto"/>
            <w:vAlign w:val="center"/>
          </w:tcPr>
          <w:p w14:paraId="20ACDB71">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r>
      <w:tr w14:paraId="4280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1874BC45">
            <w:pPr>
              <w:keepNext w:val="0"/>
              <w:keepLines w:val="0"/>
              <w:widowControl w:val="0"/>
              <w:suppressLineNumbers w:val="0"/>
              <w:adjustRightInd w:val="0"/>
              <w:snapToGrid w:val="0"/>
              <w:spacing w:before="0" w:beforeAutospacing="1"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转段院校</w:t>
            </w:r>
          </w:p>
        </w:tc>
        <w:tc>
          <w:tcPr>
            <w:tcW w:w="1608" w:type="pct"/>
            <w:gridSpan w:val="2"/>
            <w:tcBorders>
              <w:top w:val="single" w:color="auto" w:sz="4" w:space="0"/>
              <w:left w:val="nil"/>
              <w:bottom w:val="single" w:color="auto" w:sz="4" w:space="0"/>
              <w:right w:val="single" w:color="auto" w:sz="4" w:space="0"/>
            </w:tcBorders>
            <w:shd w:val="clear" w:color="auto" w:fill="auto"/>
            <w:vAlign w:val="center"/>
          </w:tcPr>
          <w:p w14:paraId="31C6F73E">
            <w:pPr>
              <w:keepNext w:val="0"/>
              <w:keepLines w:val="0"/>
              <w:widowControl w:val="0"/>
              <w:suppressLineNumbers w:val="0"/>
              <w:adjustRightInd w:val="0"/>
              <w:snapToGrid w:val="0"/>
              <w:spacing w:before="0" w:beforeAutospacing="1" w:after="0" w:afterAutospacing="0" w:line="240" w:lineRule="exact"/>
              <w:ind w:left="0" w:right="0"/>
              <w:jc w:val="both"/>
              <w:rPr>
                <w:rFonts w:hint="default" w:ascii="Times New Roman" w:hAnsi="Times New Roman" w:eastAsia="仿宋_GB2312" w:cs="Times New Roman"/>
                <w:color w:val="000000"/>
                <w:kern w:val="2"/>
                <w:sz w:val="24"/>
                <w:szCs w:val="24"/>
              </w:rPr>
            </w:pPr>
          </w:p>
        </w:tc>
        <w:tc>
          <w:tcPr>
            <w:tcW w:w="817" w:type="pct"/>
            <w:gridSpan w:val="2"/>
            <w:tcBorders>
              <w:top w:val="single" w:color="auto" w:sz="4" w:space="0"/>
              <w:left w:val="nil"/>
              <w:bottom w:val="single" w:color="auto" w:sz="4" w:space="0"/>
              <w:right w:val="single" w:color="auto" w:sz="4" w:space="0"/>
            </w:tcBorders>
            <w:shd w:val="clear" w:color="auto" w:fill="auto"/>
            <w:vAlign w:val="center"/>
          </w:tcPr>
          <w:p w14:paraId="72831CE7">
            <w:pPr>
              <w:keepNext w:val="0"/>
              <w:keepLines w:val="0"/>
              <w:widowControl w:val="0"/>
              <w:suppressLineNumbers w:val="0"/>
              <w:adjustRightInd w:val="0"/>
              <w:snapToGrid w:val="0"/>
              <w:spacing w:before="0" w:beforeAutospacing="1"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转段专业</w:t>
            </w:r>
          </w:p>
        </w:tc>
        <w:tc>
          <w:tcPr>
            <w:tcW w:w="1754" w:type="pct"/>
            <w:gridSpan w:val="2"/>
            <w:tcBorders>
              <w:top w:val="single" w:color="auto" w:sz="4" w:space="0"/>
              <w:left w:val="nil"/>
              <w:bottom w:val="single" w:color="auto" w:sz="4" w:space="0"/>
              <w:right w:val="single" w:color="auto" w:sz="4" w:space="0"/>
            </w:tcBorders>
            <w:shd w:val="clear" w:color="auto" w:fill="auto"/>
            <w:vAlign w:val="center"/>
          </w:tcPr>
          <w:p w14:paraId="4723E337">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r>
      <w:tr w14:paraId="46E6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01F4235F">
            <w:pPr>
              <w:keepNext w:val="0"/>
              <w:keepLines w:val="0"/>
              <w:widowControl w:val="0"/>
              <w:suppressLineNumbers w:val="0"/>
              <w:adjustRightInd w:val="0"/>
              <w:snapToGrid w:val="0"/>
              <w:spacing w:before="0" w:beforeAutospacing="1"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获奖（表彰）时间</w:t>
            </w:r>
          </w:p>
        </w:tc>
        <w:tc>
          <w:tcPr>
            <w:tcW w:w="749" w:type="pct"/>
            <w:tcBorders>
              <w:top w:val="single" w:color="auto" w:sz="4" w:space="0"/>
              <w:left w:val="nil"/>
              <w:bottom w:val="single" w:color="auto" w:sz="4" w:space="0"/>
              <w:right w:val="single" w:color="auto" w:sz="4" w:space="0"/>
            </w:tcBorders>
            <w:shd w:val="clear" w:color="auto" w:fill="auto"/>
            <w:vAlign w:val="center"/>
          </w:tcPr>
          <w:p w14:paraId="6F04422A">
            <w:pPr>
              <w:keepNext w:val="0"/>
              <w:keepLines w:val="0"/>
              <w:widowControl w:val="0"/>
              <w:suppressLineNumbers w:val="0"/>
              <w:adjustRightInd w:val="0"/>
              <w:snapToGrid w:val="0"/>
              <w:spacing w:before="0" w:beforeAutospacing="1" w:after="0" w:afterAutospacing="0" w:line="240" w:lineRule="exact"/>
              <w:ind w:left="0" w:right="0"/>
              <w:jc w:val="both"/>
              <w:rPr>
                <w:rFonts w:hint="default" w:ascii="Times New Roman" w:hAnsi="Times New Roman" w:eastAsia="仿宋_GB2312" w:cs="Times New Roman"/>
                <w:color w:val="000000"/>
                <w:kern w:val="2"/>
                <w:sz w:val="24"/>
                <w:szCs w:val="24"/>
                <w:u w:val="single"/>
              </w:rPr>
            </w:pPr>
          </w:p>
        </w:tc>
        <w:tc>
          <w:tcPr>
            <w:tcW w:w="859" w:type="pct"/>
            <w:tcBorders>
              <w:top w:val="single" w:color="auto" w:sz="4" w:space="0"/>
              <w:left w:val="nil"/>
              <w:bottom w:val="single" w:color="auto" w:sz="4" w:space="0"/>
              <w:right w:val="single" w:color="auto" w:sz="4" w:space="0"/>
            </w:tcBorders>
            <w:shd w:val="clear" w:color="auto" w:fill="auto"/>
            <w:vAlign w:val="center"/>
          </w:tcPr>
          <w:p w14:paraId="0AC353FD">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技能大赛或体育比赛</w:t>
            </w:r>
          </w:p>
          <w:p w14:paraId="403BE0EC">
            <w:pPr>
              <w:keepNext w:val="0"/>
              <w:keepLines w:val="0"/>
              <w:widowControl w:val="0"/>
              <w:suppressLineNumbers w:val="0"/>
              <w:adjustRightInd w:val="0"/>
              <w:snapToGrid w:val="0"/>
              <w:spacing w:before="0" w:beforeAutospacing="0" w:after="0" w:afterAutospacing="0" w:line="2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获奖项目</w:t>
            </w:r>
          </w:p>
        </w:tc>
        <w:tc>
          <w:tcPr>
            <w:tcW w:w="817" w:type="pct"/>
            <w:gridSpan w:val="2"/>
            <w:tcBorders>
              <w:top w:val="single" w:color="auto" w:sz="4" w:space="0"/>
              <w:left w:val="nil"/>
              <w:bottom w:val="single" w:color="auto" w:sz="4" w:space="0"/>
              <w:right w:val="single" w:color="auto" w:sz="4" w:space="0"/>
            </w:tcBorders>
            <w:shd w:val="clear" w:color="auto" w:fill="auto"/>
            <w:vAlign w:val="center"/>
          </w:tcPr>
          <w:p w14:paraId="343C8792">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c>
          <w:tcPr>
            <w:tcW w:w="808" w:type="pct"/>
            <w:tcBorders>
              <w:top w:val="single" w:color="auto" w:sz="4" w:space="0"/>
              <w:left w:val="nil"/>
              <w:bottom w:val="single" w:color="auto" w:sz="4" w:space="0"/>
              <w:right w:val="single" w:color="auto" w:sz="4" w:space="0"/>
            </w:tcBorders>
            <w:shd w:val="clear" w:color="auto" w:fill="auto"/>
            <w:vAlign w:val="center"/>
          </w:tcPr>
          <w:p w14:paraId="16D76638">
            <w:pPr>
              <w:keepNext w:val="0"/>
              <w:keepLines w:val="0"/>
              <w:widowControl w:val="0"/>
              <w:suppressLineNumbers w:val="0"/>
              <w:adjustRightInd w:val="0"/>
              <w:snapToGri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获奖等级</w:t>
            </w:r>
          </w:p>
          <w:p w14:paraId="216062C4">
            <w:pPr>
              <w:keepNext w:val="0"/>
              <w:keepLines w:val="0"/>
              <w:widowControl w:val="0"/>
              <w:suppressLineNumbers w:val="0"/>
              <w:adjustRightInd w:val="0"/>
              <w:snapToGrid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或名次</w:t>
            </w:r>
          </w:p>
        </w:tc>
        <w:tc>
          <w:tcPr>
            <w:tcW w:w="946" w:type="pct"/>
            <w:tcBorders>
              <w:top w:val="single" w:color="auto" w:sz="4" w:space="0"/>
              <w:left w:val="nil"/>
              <w:bottom w:val="single" w:color="auto" w:sz="4" w:space="0"/>
              <w:right w:val="single" w:color="auto" w:sz="4" w:space="0"/>
            </w:tcBorders>
            <w:shd w:val="clear" w:color="auto" w:fill="auto"/>
            <w:vAlign w:val="center"/>
          </w:tcPr>
          <w:p w14:paraId="09928303">
            <w:pPr>
              <w:keepNext w:val="0"/>
              <w:keepLines w:val="0"/>
              <w:widowControl w:val="0"/>
              <w:suppressLineNumbers w:val="0"/>
              <w:adjustRightInd w:val="0"/>
              <w:snapToGrid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u w:val="single"/>
              </w:rPr>
            </w:pPr>
          </w:p>
        </w:tc>
      </w:tr>
      <w:tr w14:paraId="1A13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5" w:hRule="atLeast"/>
          <w:jc w:val="center"/>
        </w:trPr>
        <w:tc>
          <w:tcPr>
            <w:tcW w:w="819" w:type="pct"/>
            <w:vMerge w:val="restart"/>
            <w:tcBorders>
              <w:top w:val="nil"/>
              <w:left w:val="single" w:color="auto" w:sz="4" w:space="0"/>
              <w:bottom w:val="single" w:color="auto" w:sz="4" w:space="0"/>
              <w:right w:val="single" w:color="auto" w:sz="4" w:space="0"/>
            </w:tcBorders>
            <w:shd w:val="clear" w:color="auto" w:fill="auto"/>
            <w:vAlign w:val="center"/>
          </w:tcPr>
          <w:p w14:paraId="637302AF">
            <w:pPr>
              <w:keepNext w:val="0"/>
              <w:keepLines w:val="0"/>
              <w:widowControl w:val="0"/>
              <w:suppressLineNumbers w:val="0"/>
              <w:adjustRightInd w:val="0"/>
              <w:snapToGrid w:val="0"/>
              <w:spacing w:before="0" w:beforeAutospacing="1" w:after="0" w:afterAutospacing="0" w:line="240" w:lineRule="exact"/>
              <w:ind w:left="0" w:right="0"/>
              <w:jc w:val="center"/>
              <w:rPr>
                <w:rFonts w:hint="default" w:ascii="Times New Roman" w:hAnsi="Times New Roman" w:eastAsia="等线" w:cs="Times New Roman"/>
                <w:color w:val="000000"/>
                <w:kern w:val="2"/>
                <w:sz w:val="21"/>
                <w:szCs w:val="21"/>
              </w:rPr>
            </w:pPr>
            <w:r>
              <w:rPr>
                <w:rFonts w:hint="eastAsia" w:ascii="仿宋_GB2312" w:hAnsi="Times New Roman" w:eastAsia="仿宋_GB2312" w:cs="仿宋_GB2312"/>
                <w:color w:val="000000"/>
                <w:kern w:val="2"/>
                <w:sz w:val="21"/>
                <w:szCs w:val="21"/>
                <w:lang w:val="en-US" w:eastAsia="zh-CN" w:bidi="ar"/>
              </w:rPr>
              <w:t>申请奖励与照顾代码及类型</w:t>
            </w:r>
          </w:p>
        </w:tc>
        <w:tc>
          <w:tcPr>
            <w:tcW w:w="4180" w:type="pct"/>
            <w:gridSpan w:val="6"/>
            <w:tcBorders>
              <w:top w:val="single" w:color="auto" w:sz="4" w:space="0"/>
              <w:left w:val="nil"/>
              <w:bottom w:val="nil"/>
              <w:right w:val="single" w:color="auto" w:sz="4" w:space="0"/>
            </w:tcBorders>
            <w:shd w:val="clear" w:color="auto" w:fill="auto"/>
            <w:vAlign w:val="center"/>
          </w:tcPr>
          <w:p w14:paraId="1E64AF0C">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1.</w:t>
            </w:r>
            <w:r>
              <w:rPr>
                <w:rFonts w:hint="eastAsia" w:ascii="仿宋_GB2312" w:hAnsi="Times New Roman" w:eastAsia="仿宋_GB2312" w:cs="仿宋_GB2312"/>
                <w:color w:val="000000"/>
                <w:kern w:val="2"/>
                <w:sz w:val="21"/>
                <w:szCs w:val="21"/>
                <w:lang w:val="en-US" w:eastAsia="zh-CN" w:bidi="ar"/>
              </w:rPr>
              <w:t>世界技能大赛获奖、世界职业院校技能大赛银奖及以上、中华人民共和国职业技能大赛银牌及以上、全国职业院校技能大赛二等奖及以上、江苏技能状元大赛金牌、江苏省职业院校技能大赛一等奖</w:t>
            </w:r>
          </w:p>
          <w:p w14:paraId="41D3E52B">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2.</w:t>
            </w:r>
            <w:r>
              <w:rPr>
                <w:rFonts w:hint="eastAsia" w:ascii="仿宋_GB2312" w:hAnsi="Times New Roman" w:eastAsia="仿宋_GB2312" w:cs="仿宋_GB2312"/>
                <w:color w:val="000000"/>
                <w:kern w:val="2"/>
                <w:sz w:val="21"/>
                <w:szCs w:val="21"/>
                <w:lang w:val="en-US" w:eastAsia="zh-CN" w:bidi="ar"/>
              </w:rPr>
              <w:t>世界职业院校技能大赛铜奖、中华人民共和国职业技能大赛铜牌、全国职业院校技能大赛三等奖、江苏技能状元大赛银牌、江苏省职业院校技能大赛二等奖、全国体育比赛前</w:t>
            </w:r>
            <w:r>
              <w:rPr>
                <w:rFonts w:hint="default" w:ascii="Times New Roman" w:hAnsi="Times New Roman" w:eastAsia="仿宋_GB2312" w:cs="Times New Roman"/>
                <w:color w:val="000000"/>
                <w:kern w:val="2"/>
                <w:sz w:val="21"/>
                <w:szCs w:val="21"/>
                <w:lang w:val="en-US" w:eastAsia="zh-CN" w:bidi="ar"/>
              </w:rPr>
              <w:t>6</w:t>
            </w:r>
            <w:r>
              <w:rPr>
                <w:rFonts w:hint="eastAsia" w:ascii="仿宋_GB2312" w:hAnsi="Times New Roman" w:eastAsia="仿宋_GB2312" w:cs="仿宋_GB2312"/>
                <w:color w:val="000000"/>
                <w:kern w:val="2"/>
                <w:sz w:val="21"/>
                <w:szCs w:val="21"/>
                <w:lang w:val="en-US" w:eastAsia="zh-CN" w:bidi="ar"/>
              </w:rPr>
              <w:t>名与省级体育比赛前</w:t>
            </w:r>
            <w:r>
              <w:rPr>
                <w:rFonts w:hint="default" w:ascii="Times New Roman" w:hAnsi="Times New Roman" w:eastAsia="仿宋_GB2312" w:cs="Times New Roman"/>
                <w:color w:val="000000"/>
                <w:kern w:val="2"/>
                <w:sz w:val="21"/>
                <w:szCs w:val="21"/>
                <w:lang w:val="en-US" w:eastAsia="zh-CN" w:bidi="ar"/>
              </w:rPr>
              <w:t>3</w:t>
            </w:r>
            <w:r>
              <w:rPr>
                <w:rFonts w:hint="eastAsia" w:ascii="仿宋_GB2312" w:hAnsi="Times New Roman" w:eastAsia="仿宋_GB2312" w:cs="仿宋_GB2312"/>
                <w:color w:val="000000"/>
                <w:kern w:val="2"/>
                <w:sz w:val="21"/>
                <w:szCs w:val="21"/>
                <w:lang w:val="en-US" w:eastAsia="zh-CN" w:bidi="ar"/>
              </w:rPr>
              <w:t>名</w:t>
            </w:r>
          </w:p>
          <w:p w14:paraId="632761B5">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3.</w:t>
            </w:r>
            <w:r>
              <w:rPr>
                <w:rFonts w:hint="eastAsia" w:ascii="仿宋_GB2312" w:hAnsi="Times New Roman" w:eastAsia="仿宋_GB2312" w:cs="仿宋_GB2312"/>
                <w:color w:val="000000"/>
                <w:kern w:val="2"/>
                <w:sz w:val="21"/>
                <w:szCs w:val="21"/>
                <w:lang w:val="en-US" w:eastAsia="zh-CN" w:bidi="ar"/>
              </w:rPr>
              <w:t>全国技能大赛优秀奖、江苏技能状元大赛铜牌、省技能大赛三等奖</w:t>
            </w:r>
          </w:p>
          <w:p w14:paraId="630DC885">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4.</w:t>
            </w:r>
            <w:r>
              <w:rPr>
                <w:rFonts w:hint="eastAsia" w:ascii="仿宋_GB2312" w:hAnsi="Times New Roman" w:eastAsia="仿宋_GB2312" w:cs="仿宋_GB2312"/>
                <w:color w:val="000000"/>
                <w:kern w:val="2"/>
                <w:sz w:val="21"/>
                <w:szCs w:val="21"/>
                <w:lang w:val="en-US" w:eastAsia="zh-CN" w:bidi="ar"/>
              </w:rPr>
              <w:t>省技能大赛优秀奖</w:t>
            </w:r>
          </w:p>
          <w:p w14:paraId="5D1E4709">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5.</w:t>
            </w:r>
            <w:r>
              <w:rPr>
                <w:rFonts w:hint="eastAsia" w:ascii="仿宋_GB2312" w:hAnsi="Times New Roman" w:eastAsia="仿宋_GB2312" w:cs="仿宋_GB2312"/>
                <w:color w:val="000000"/>
                <w:kern w:val="2"/>
                <w:sz w:val="21"/>
                <w:szCs w:val="21"/>
                <w:lang w:val="en-US" w:eastAsia="zh-CN" w:bidi="ar"/>
              </w:rPr>
              <w:t>省创新创业大赛三等奖以上、省</w:t>
            </w:r>
            <w:r>
              <w:rPr>
                <w:rFonts w:hint="default" w:ascii="Times New Roman" w:hAnsi="Times New Roman" w:eastAsia="仿宋_GB2312" w:cs="Times New Roman"/>
                <w:color w:val="000000"/>
                <w:kern w:val="2"/>
                <w:sz w:val="21"/>
                <w:szCs w:val="21"/>
                <w:lang w:val="en-US" w:eastAsia="zh-CN" w:bidi="ar"/>
              </w:rPr>
              <w:t>“</w:t>
            </w:r>
            <w:r>
              <w:rPr>
                <w:rFonts w:hint="eastAsia" w:ascii="仿宋_GB2312" w:hAnsi="Times New Roman" w:eastAsia="仿宋_GB2312" w:cs="仿宋_GB2312"/>
                <w:color w:val="000000"/>
                <w:kern w:val="2"/>
                <w:sz w:val="21"/>
                <w:szCs w:val="21"/>
                <w:lang w:val="en-US" w:eastAsia="zh-CN" w:bidi="ar"/>
              </w:rPr>
              <w:t>三创</w:t>
            </w:r>
            <w:r>
              <w:rPr>
                <w:rFonts w:hint="default" w:ascii="Times New Roman" w:hAnsi="Times New Roman" w:eastAsia="仿宋_GB2312" w:cs="Times New Roman"/>
                <w:color w:val="000000"/>
                <w:kern w:val="2"/>
                <w:sz w:val="21"/>
                <w:szCs w:val="21"/>
                <w:lang w:val="en-US" w:eastAsia="zh-CN" w:bidi="ar"/>
              </w:rPr>
              <w:t>”</w:t>
            </w:r>
            <w:r>
              <w:rPr>
                <w:rFonts w:hint="eastAsia" w:ascii="仿宋_GB2312" w:hAnsi="Times New Roman" w:eastAsia="仿宋_GB2312" w:cs="仿宋_GB2312"/>
                <w:color w:val="000000"/>
                <w:kern w:val="2"/>
                <w:sz w:val="21"/>
                <w:szCs w:val="21"/>
                <w:lang w:val="en-US" w:eastAsia="zh-CN" w:bidi="ar"/>
              </w:rPr>
              <w:t>优秀学生（干部）</w:t>
            </w:r>
          </w:p>
          <w:p w14:paraId="42690283">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6.</w:t>
            </w:r>
            <w:r>
              <w:rPr>
                <w:rFonts w:hint="eastAsia" w:ascii="仿宋_GB2312" w:hAnsi="Times New Roman" w:eastAsia="仿宋_GB2312" w:cs="仿宋_GB2312"/>
                <w:color w:val="000000"/>
                <w:kern w:val="2"/>
                <w:sz w:val="21"/>
                <w:szCs w:val="21"/>
                <w:lang w:val="en-US" w:eastAsia="zh-CN" w:bidi="ar"/>
              </w:rPr>
              <w:t>烈士子女</w:t>
            </w:r>
          </w:p>
          <w:p w14:paraId="2BDA5FD9">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7.</w:t>
            </w:r>
            <w:r>
              <w:rPr>
                <w:rFonts w:hint="eastAsia" w:ascii="仿宋_GB2312" w:hAnsi="Times New Roman" w:eastAsia="仿宋_GB2312" w:cs="仿宋_GB2312"/>
                <w:color w:val="000000"/>
                <w:kern w:val="2"/>
                <w:sz w:val="21"/>
                <w:szCs w:val="21"/>
                <w:lang w:val="en-US" w:eastAsia="zh-CN" w:bidi="ar"/>
              </w:rPr>
              <w:t>在服役期间荣立二等功以上或被战区（原大军区）以上单位授予荣誉称号的退役军人</w:t>
            </w:r>
          </w:p>
          <w:p w14:paraId="462E05D5">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8.</w:t>
            </w:r>
            <w:r>
              <w:rPr>
                <w:rFonts w:hint="eastAsia" w:ascii="仿宋_GB2312" w:hAnsi="Times New Roman" w:eastAsia="仿宋_GB2312" w:cs="仿宋_GB2312"/>
                <w:color w:val="000000"/>
                <w:kern w:val="2"/>
                <w:sz w:val="21"/>
                <w:szCs w:val="21"/>
                <w:lang w:val="en-US" w:eastAsia="zh-CN" w:bidi="ar"/>
              </w:rPr>
              <w:t>归侨、华侨子女、归侨子女、台湾省籍或台湾户籍考生</w:t>
            </w:r>
          </w:p>
          <w:p w14:paraId="3EEB57C2">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等线"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9.</w:t>
            </w:r>
            <w:r>
              <w:rPr>
                <w:rFonts w:hint="eastAsia" w:ascii="仿宋_GB2312" w:hAnsi="Times New Roman" w:eastAsia="仿宋_GB2312" w:cs="仿宋_GB2312"/>
                <w:color w:val="000000"/>
                <w:kern w:val="2"/>
                <w:sz w:val="21"/>
                <w:szCs w:val="21"/>
                <w:lang w:val="en-US" w:eastAsia="zh-CN" w:bidi="ar"/>
              </w:rPr>
              <w:t>自主就业的退役士兵。</w:t>
            </w:r>
          </w:p>
        </w:tc>
      </w:tr>
      <w:tr w14:paraId="4D0F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70" w:hRule="atLeast"/>
          <w:jc w:val="center"/>
        </w:trPr>
        <w:tc>
          <w:tcPr>
            <w:tcW w:w="819" w:type="pct"/>
            <w:vMerge w:val="continue"/>
            <w:tcBorders>
              <w:top w:val="nil"/>
              <w:left w:val="single" w:color="auto" w:sz="4" w:space="0"/>
              <w:bottom w:val="single" w:color="auto" w:sz="4" w:space="0"/>
              <w:right w:val="single" w:color="auto" w:sz="4" w:space="0"/>
            </w:tcBorders>
            <w:shd w:val="clear" w:color="auto" w:fill="auto"/>
            <w:vAlign w:val="center"/>
          </w:tcPr>
          <w:p w14:paraId="1374DFC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180" w:type="pct"/>
            <w:gridSpan w:val="6"/>
            <w:tcBorders>
              <w:top w:val="nil"/>
              <w:left w:val="nil"/>
              <w:bottom w:val="single" w:color="auto" w:sz="4" w:space="0"/>
              <w:right w:val="single" w:color="auto" w:sz="4" w:space="0"/>
            </w:tcBorders>
            <w:shd w:val="clear" w:color="auto" w:fill="auto"/>
            <w:vAlign w:val="center"/>
          </w:tcPr>
          <w:p w14:paraId="505467A4">
            <w:pPr>
              <w:keepNext w:val="0"/>
              <w:keepLines w:val="0"/>
              <w:widowControl w:val="0"/>
              <w:suppressLineNumbers w:val="0"/>
              <w:adjustRightInd w:val="0"/>
              <w:snapToGrid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1"/>
                <w:szCs w:val="21"/>
              </w:rPr>
            </w:pPr>
            <w:r>
              <w:rPr>
                <w:rFonts w:hint="eastAsia" w:ascii="仿宋_GB2312" w:hAnsi="Times New Roman" w:eastAsia="仿宋_GB2312" w:cs="仿宋_GB2312"/>
                <w:color w:val="000000"/>
                <w:kern w:val="2"/>
                <w:sz w:val="21"/>
                <w:szCs w:val="21"/>
                <w:lang w:val="en-US" w:eastAsia="zh-CN" w:bidi="ar"/>
              </w:rPr>
              <w:t>其他说明：</w:t>
            </w:r>
          </w:p>
          <w:p w14:paraId="4B65AAE1">
            <w:pPr>
              <w:keepNext w:val="0"/>
              <w:keepLines w:val="0"/>
              <w:widowControl w:val="0"/>
              <w:suppressLineNumbers w:val="0"/>
              <w:adjustRightInd w:val="0"/>
              <w:snapToGrid w:val="0"/>
              <w:spacing w:before="0" w:beforeAutospacing="0" w:after="0" w:afterAutospacing="0" w:line="320" w:lineRule="exact"/>
              <w:ind w:left="0" w:right="0"/>
              <w:jc w:val="both"/>
              <w:rPr>
                <w:rFonts w:hint="default" w:ascii="Times New Roman" w:hAnsi="Times New Roman" w:eastAsia="等线" w:cs="Times New Roman"/>
                <w:color w:val="000000"/>
                <w:kern w:val="2"/>
                <w:sz w:val="21"/>
                <w:szCs w:val="21"/>
              </w:rPr>
            </w:pPr>
            <w:r>
              <w:rPr>
                <w:rFonts w:hint="default" w:ascii="Times New Roman" w:hAnsi="Times New Roman" w:eastAsia="仿宋_GB2312" w:cs="Times New Roman"/>
                <w:color w:val="000000"/>
                <w:kern w:val="2"/>
                <w:sz w:val="21"/>
                <w:szCs w:val="21"/>
                <w:lang w:val="en-US" w:eastAsia="zh-CN" w:bidi="ar"/>
              </w:rPr>
              <w:t xml:space="preserve">                     </w:t>
            </w:r>
            <w:r>
              <w:rPr>
                <w:rFonts w:hint="eastAsia" w:ascii="仿宋_GB2312" w:hAnsi="Times New Roman" w:eastAsia="仿宋_GB2312" w:cs="仿宋_GB2312"/>
                <w:color w:val="000000"/>
                <w:kern w:val="2"/>
                <w:sz w:val="21"/>
                <w:szCs w:val="21"/>
                <w:lang w:val="en-US" w:eastAsia="zh-CN" w:bidi="ar"/>
              </w:rPr>
              <w:t>考生签名</w:t>
            </w:r>
            <w:r>
              <w:rPr>
                <w:rFonts w:hint="default" w:ascii="Times New Roman" w:hAnsi="Times New Roman" w:eastAsia="仿宋_GB2312" w:cs="Times New Roman"/>
                <w:color w:val="000000"/>
                <w:kern w:val="2"/>
                <w:sz w:val="21"/>
                <w:szCs w:val="21"/>
                <w:lang w:val="en-US" w:eastAsia="zh-CN" w:bidi="ar"/>
              </w:rPr>
              <w:t xml:space="preserve">                     </w:t>
            </w:r>
            <w:r>
              <w:rPr>
                <w:rFonts w:hint="eastAsia" w:ascii="仿宋_GB2312" w:hAnsi="Times New Roman" w:eastAsia="仿宋_GB2312" w:cs="仿宋_GB2312"/>
                <w:color w:val="000000"/>
                <w:kern w:val="2"/>
                <w:sz w:val="21"/>
                <w:szCs w:val="21"/>
                <w:lang w:val="en-US" w:eastAsia="zh-CN" w:bidi="ar"/>
              </w:rPr>
              <w:t>年</w:t>
            </w:r>
            <w:r>
              <w:rPr>
                <w:rFonts w:hint="default" w:ascii="Times New Roman" w:hAnsi="Times New Roman" w:eastAsia="仿宋_GB2312" w:cs="Times New Roman"/>
                <w:color w:val="000000"/>
                <w:kern w:val="2"/>
                <w:sz w:val="21"/>
                <w:szCs w:val="21"/>
                <w:lang w:val="en-US" w:eastAsia="zh-CN" w:bidi="ar"/>
              </w:rPr>
              <w:t xml:space="preserve">    </w:t>
            </w:r>
            <w:r>
              <w:rPr>
                <w:rFonts w:hint="eastAsia" w:ascii="仿宋_GB2312" w:hAnsi="Times New Roman" w:eastAsia="仿宋_GB2312" w:cs="仿宋_GB2312"/>
                <w:color w:val="000000"/>
                <w:kern w:val="2"/>
                <w:sz w:val="21"/>
                <w:szCs w:val="21"/>
                <w:lang w:val="en-US" w:eastAsia="zh-CN" w:bidi="ar"/>
              </w:rPr>
              <w:t>月</w:t>
            </w:r>
            <w:r>
              <w:rPr>
                <w:rFonts w:hint="default" w:ascii="Times New Roman" w:hAnsi="Times New Roman" w:eastAsia="仿宋_GB2312" w:cs="Times New Roman"/>
                <w:color w:val="000000"/>
                <w:kern w:val="2"/>
                <w:sz w:val="21"/>
                <w:szCs w:val="21"/>
                <w:lang w:val="en-US" w:eastAsia="zh-CN" w:bidi="ar"/>
              </w:rPr>
              <w:t xml:space="preserve">    </w:t>
            </w:r>
            <w:r>
              <w:rPr>
                <w:rFonts w:hint="eastAsia" w:ascii="仿宋_GB2312" w:hAnsi="Times New Roman" w:eastAsia="仿宋_GB2312" w:cs="仿宋_GB2312"/>
                <w:color w:val="000000"/>
                <w:kern w:val="2"/>
                <w:sz w:val="21"/>
                <w:szCs w:val="21"/>
                <w:lang w:val="en-US" w:eastAsia="zh-CN" w:bidi="ar"/>
              </w:rPr>
              <w:t>日</w:t>
            </w:r>
          </w:p>
        </w:tc>
      </w:tr>
      <w:tr w14:paraId="35F7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4"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7F6E51F5">
            <w:pPr>
              <w:keepNext w:val="0"/>
              <w:keepLines w:val="0"/>
              <w:widowControl w:val="0"/>
              <w:suppressLineNumbers w:val="0"/>
              <w:adjustRightInd w:val="0"/>
              <w:snapToGrid w:val="0"/>
              <w:spacing w:before="0" w:beforeAutospacing="1" w:after="0" w:afterAutospacing="0" w:line="273" w:lineRule="auto"/>
              <w:ind w:left="-90" w:leftChars="-43" w:right="-132" w:rightChars="-63"/>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县（市、区）主管部门审核意见</w:t>
            </w:r>
          </w:p>
          <w:p w14:paraId="745E91F7">
            <w:pPr>
              <w:keepNext w:val="0"/>
              <w:keepLines w:val="0"/>
              <w:widowControl w:val="0"/>
              <w:suppressLineNumbers w:val="0"/>
              <w:adjustRightInd w:val="0"/>
              <w:snapToGrid w:val="0"/>
              <w:spacing w:before="0" w:beforeAutospacing="1" w:after="0" w:afterAutospacing="0" w:line="273" w:lineRule="auto"/>
              <w:ind w:left="0" w:right="0"/>
              <w:jc w:val="center"/>
              <w:rPr>
                <w:rFonts w:hint="default" w:ascii="Times New Roman" w:hAnsi="Times New Roman" w:eastAsia="仿宋_GB2312" w:cs="Times New Roman"/>
                <w:color w:val="000000"/>
                <w:kern w:val="2"/>
                <w:sz w:val="21"/>
                <w:szCs w:val="21"/>
              </w:rPr>
            </w:pPr>
          </w:p>
        </w:tc>
        <w:tc>
          <w:tcPr>
            <w:tcW w:w="1608" w:type="pct"/>
            <w:gridSpan w:val="2"/>
            <w:tcBorders>
              <w:top w:val="single" w:color="auto" w:sz="4" w:space="0"/>
              <w:left w:val="nil"/>
              <w:bottom w:val="single" w:color="auto" w:sz="4" w:space="0"/>
              <w:right w:val="single" w:color="auto" w:sz="4" w:space="0"/>
            </w:tcBorders>
            <w:shd w:val="clear" w:color="auto" w:fill="auto"/>
            <w:vAlign w:val="center"/>
          </w:tcPr>
          <w:p w14:paraId="065A720E">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1E141DA4">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792BA943">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6484DFA7">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65495385">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p>
          <w:p w14:paraId="2D29BE24">
            <w:pPr>
              <w:keepNext w:val="0"/>
              <w:keepLines w:val="0"/>
              <w:widowControl w:val="0"/>
              <w:suppressLineNumbers w:val="0"/>
              <w:adjustRightInd w:val="0"/>
              <w:snapToGrid w:val="0"/>
              <w:spacing w:before="0" w:beforeAutospacing="0" w:after="0" w:afterAutospacing="0" w:line="273" w:lineRule="auto"/>
              <w:ind w:left="0" w:right="0"/>
              <w:jc w:val="right"/>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817" w:type="pct"/>
            <w:gridSpan w:val="2"/>
            <w:tcBorders>
              <w:top w:val="single" w:color="auto" w:sz="4" w:space="0"/>
              <w:left w:val="nil"/>
              <w:bottom w:val="single" w:color="auto" w:sz="4" w:space="0"/>
              <w:right w:val="single" w:color="auto" w:sz="4" w:space="0"/>
            </w:tcBorders>
            <w:shd w:val="clear" w:color="auto" w:fill="auto"/>
            <w:vAlign w:val="center"/>
          </w:tcPr>
          <w:p w14:paraId="374FD01C">
            <w:pPr>
              <w:keepNext w:val="0"/>
              <w:keepLines w:val="0"/>
              <w:widowControl w:val="0"/>
              <w:suppressLineNumbers w:val="0"/>
              <w:adjustRightInd w:val="0"/>
              <w:snapToGrid w:val="0"/>
              <w:spacing w:before="0" w:beforeAutospacing="1" w:after="0" w:afterAutospacing="0" w:line="273" w:lineRule="auto"/>
              <w:ind w:left="-90" w:leftChars="-43" w:right="-132" w:rightChars="-6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设区市主管部门审核意见</w:t>
            </w:r>
          </w:p>
        </w:tc>
        <w:tc>
          <w:tcPr>
            <w:tcW w:w="1754" w:type="pct"/>
            <w:gridSpan w:val="2"/>
            <w:tcBorders>
              <w:top w:val="single" w:color="auto" w:sz="4" w:space="0"/>
              <w:left w:val="nil"/>
              <w:bottom w:val="single" w:color="auto" w:sz="4" w:space="0"/>
              <w:right w:val="single" w:color="auto" w:sz="4" w:space="0"/>
            </w:tcBorders>
            <w:shd w:val="clear" w:color="auto" w:fill="auto"/>
            <w:vAlign w:val="center"/>
          </w:tcPr>
          <w:p w14:paraId="499B47DF">
            <w:pPr>
              <w:keepNext w:val="0"/>
              <w:keepLines w:val="0"/>
              <w:widowControl w:val="0"/>
              <w:suppressLineNumbers w:val="0"/>
              <w:adjustRightInd w:val="0"/>
              <w:snapToGrid w:val="0"/>
              <w:spacing w:before="0" w:beforeAutospacing="1" w:after="0" w:afterAutospacing="0" w:line="273" w:lineRule="auto"/>
              <w:ind w:left="0" w:right="0"/>
              <w:jc w:val="left"/>
              <w:rPr>
                <w:rFonts w:hint="default" w:ascii="Times New Roman" w:hAnsi="Times New Roman" w:eastAsia="仿宋_GB2312" w:cs="Times New Roman"/>
                <w:color w:val="000000"/>
                <w:kern w:val="2"/>
                <w:sz w:val="24"/>
                <w:szCs w:val="24"/>
              </w:rPr>
            </w:pPr>
          </w:p>
          <w:p w14:paraId="6FA2862F">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1E108894">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7E97D52D">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59FA3460">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p>
          <w:p w14:paraId="7B158462">
            <w:pPr>
              <w:keepNext w:val="0"/>
              <w:keepLines w:val="0"/>
              <w:widowControl w:val="0"/>
              <w:suppressLineNumbers w:val="0"/>
              <w:adjustRightInd w:val="0"/>
              <w:snapToGrid w:val="0"/>
              <w:spacing w:before="0" w:beforeAutospacing="0" w:after="0" w:afterAutospacing="0" w:line="273" w:lineRule="auto"/>
              <w:ind w:left="0" w:right="0"/>
              <w:jc w:val="right"/>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46E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0" w:hRule="atLeast"/>
          <w:jc w:val="center"/>
        </w:trPr>
        <w:tc>
          <w:tcPr>
            <w:tcW w:w="819" w:type="pct"/>
            <w:tcBorders>
              <w:top w:val="single" w:color="auto" w:sz="4" w:space="0"/>
              <w:left w:val="single" w:color="auto" w:sz="4" w:space="0"/>
              <w:bottom w:val="single" w:color="auto" w:sz="4" w:space="0"/>
              <w:right w:val="single" w:color="auto" w:sz="4" w:space="0"/>
            </w:tcBorders>
            <w:shd w:val="clear" w:color="auto" w:fill="auto"/>
            <w:vAlign w:val="center"/>
          </w:tcPr>
          <w:p w14:paraId="0B4603E0">
            <w:pPr>
              <w:keepNext w:val="0"/>
              <w:keepLines w:val="0"/>
              <w:widowControl w:val="0"/>
              <w:suppressLineNumbers w:val="0"/>
              <w:adjustRightInd w:val="0"/>
              <w:snapToGrid w:val="0"/>
              <w:spacing w:before="0" w:beforeAutospacing="1" w:after="0" w:afterAutospacing="0" w:line="273" w:lineRule="auto"/>
              <w:ind w:left="0" w:right="0"/>
              <w:jc w:val="center"/>
              <w:rPr>
                <w:rFonts w:hint="default" w:ascii="Times New Roman" w:hAnsi="Times New Roman" w:eastAsia="仿宋_GB2312" w:cs="Times New Roman"/>
                <w:color w:val="000000"/>
                <w:kern w:val="2"/>
                <w:sz w:val="21"/>
                <w:szCs w:val="21"/>
              </w:rPr>
            </w:pPr>
            <w:r>
              <w:rPr>
                <w:rFonts w:hint="eastAsia" w:ascii="仿宋_GB2312" w:hAnsi="Times New Roman" w:eastAsia="仿宋_GB2312" w:cs="仿宋_GB2312"/>
                <w:color w:val="000000"/>
                <w:kern w:val="2"/>
                <w:sz w:val="24"/>
                <w:szCs w:val="24"/>
                <w:lang w:val="en-US" w:eastAsia="zh-CN" w:bidi="ar"/>
              </w:rPr>
              <w:t>县（市、区）招生考试机构审核意见</w:t>
            </w:r>
          </w:p>
        </w:tc>
        <w:tc>
          <w:tcPr>
            <w:tcW w:w="1608" w:type="pct"/>
            <w:gridSpan w:val="2"/>
            <w:tcBorders>
              <w:top w:val="single" w:color="auto" w:sz="4" w:space="0"/>
              <w:left w:val="nil"/>
              <w:bottom w:val="single" w:color="auto" w:sz="4" w:space="0"/>
              <w:right w:val="single" w:color="auto" w:sz="4" w:space="0"/>
            </w:tcBorders>
            <w:shd w:val="clear" w:color="auto" w:fill="auto"/>
            <w:vAlign w:val="center"/>
          </w:tcPr>
          <w:p w14:paraId="6BD5F369">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68C1DA32">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3FBD9957">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3ECD5B07">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p>
          <w:p w14:paraId="5A8E6EB1">
            <w:pPr>
              <w:keepNext w:val="0"/>
              <w:keepLines w:val="0"/>
              <w:widowControl w:val="0"/>
              <w:suppressLineNumbers w:val="0"/>
              <w:adjustRightInd w:val="0"/>
              <w:snapToGrid w:val="0"/>
              <w:spacing w:before="0" w:beforeAutospacing="0" w:after="0" w:afterAutospacing="0" w:line="264" w:lineRule="auto"/>
              <w:ind w:left="0" w:right="8" w:rightChars="4"/>
              <w:jc w:val="right"/>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817" w:type="pct"/>
            <w:gridSpan w:val="2"/>
            <w:tcBorders>
              <w:top w:val="single" w:color="auto" w:sz="4" w:space="0"/>
              <w:left w:val="nil"/>
              <w:bottom w:val="single" w:color="auto" w:sz="4" w:space="0"/>
              <w:right w:val="single" w:color="auto" w:sz="4" w:space="0"/>
            </w:tcBorders>
            <w:shd w:val="clear" w:color="auto" w:fill="auto"/>
            <w:vAlign w:val="center"/>
          </w:tcPr>
          <w:p w14:paraId="03512190">
            <w:pPr>
              <w:keepNext w:val="0"/>
              <w:keepLines w:val="0"/>
              <w:widowControl w:val="0"/>
              <w:suppressLineNumbers w:val="0"/>
              <w:adjustRightInd w:val="0"/>
              <w:snapToGrid w:val="0"/>
              <w:spacing w:before="0" w:beforeAutospacing="1" w:after="0" w:afterAutospacing="0" w:line="273" w:lineRule="auto"/>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设区市招生考试机构审核意见</w:t>
            </w:r>
          </w:p>
        </w:tc>
        <w:tc>
          <w:tcPr>
            <w:tcW w:w="1754" w:type="pct"/>
            <w:gridSpan w:val="2"/>
            <w:tcBorders>
              <w:top w:val="single" w:color="auto" w:sz="4" w:space="0"/>
              <w:left w:val="nil"/>
              <w:bottom w:val="single" w:color="auto" w:sz="4" w:space="0"/>
              <w:right w:val="single" w:color="auto" w:sz="4" w:space="0"/>
            </w:tcBorders>
            <w:shd w:val="clear" w:color="auto" w:fill="auto"/>
            <w:vAlign w:val="center"/>
          </w:tcPr>
          <w:p w14:paraId="1F310B99">
            <w:pPr>
              <w:keepNext w:val="0"/>
              <w:keepLines w:val="0"/>
              <w:widowControl w:val="0"/>
              <w:suppressLineNumbers w:val="0"/>
              <w:adjustRightInd w:val="0"/>
              <w:snapToGrid w:val="0"/>
              <w:spacing w:before="0" w:beforeAutospacing="1" w:after="0" w:afterAutospacing="0" w:line="273" w:lineRule="auto"/>
              <w:ind w:left="0" w:right="0"/>
              <w:jc w:val="left"/>
              <w:rPr>
                <w:rFonts w:hint="default" w:ascii="Times New Roman" w:hAnsi="Times New Roman" w:eastAsia="仿宋_GB2312" w:cs="Times New Roman"/>
                <w:color w:val="000000"/>
                <w:kern w:val="2"/>
                <w:sz w:val="24"/>
                <w:szCs w:val="24"/>
              </w:rPr>
            </w:pPr>
          </w:p>
          <w:p w14:paraId="708DA127">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2C5F95A2">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p>
          <w:p w14:paraId="5939632D">
            <w:pPr>
              <w:keepNext w:val="0"/>
              <w:keepLines w:val="0"/>
              <w:widowControl w:val="0"/>
              <w:suppressLineNumbers w:val="0"/>
              <w:adjustRightInd w:val="0"/>
              <w:snapToGrid w:val="0"/>
              <w:spacing w:before="0" w:beforeAutospacing="0" w:after="0" w:afterAutospacing="0" w:line="273" w:lineRule="auto"/>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p>
          <w:p w14:paraId="1CCDBAF9">
            <w:pPr>
              <w:keepNext w:val="0"/>
              <w:keepLines w:val="0"/>
              <w:widowControl w:val="0"/>
              <w:suppressLineNumbers w:val="0"/>
              <w:adjustRightInd w:val="0"/>
              <w:snapToGrid w:val="0"/>
              <w:spacing w:before="0" w:beforeAutospacing="0" w:after="0" w:afterAutospacing="0" w:line="273" w:lineRule="auto"/>
              <w:ind w:left="0" w:right="0"/>
              <w:jc w:val="right"/>
              <w:rPr>
                <w:rFonts w:hint="default" w:ascii="Times New Roman" w:hAnsi="Times New Roman" w:eastAsia="仿宋_GB2312" w:cs="Times New Roman"/>
                <w:color w:val="000000"/>
                <w:kern w:val="2"/>
                <w:sz w:val="21"/>
                <w:szCs w:val="21"/>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bl>
    <w:p w14:paraId="20476F22">
      <w:pPr>
        <w:pStyle w:val="9"/>
        <w:keepNext w:val="0"/>
        <w:keepLines w:val="0"/>
        <w:widowControl w:val="0"/>
        <w:suppressLineNumbers w:val="0"/>
        <w:spacing w:beforeAutospacing="0" w:after="0" w:afterAutospacing="0" w:line="200" w:lineRule="exact"/>
        <w:ind w:left="0" w:right="0"/>
        <w:jc w:val="left"/>
        <w:rPr>
          <w:rStyle w:val="6"/>
          <w:rFonts w:hint="default" w:ascii="Times New Roman" w:hAnsi="Times New Roman" w:eastAsia="仿宋_GB2312" w:cs="Times New Roman"/>
          <w:color w:val="000000"/>
          <w:kern w:val="2"/>
          <w:sz w:val="21"/>
          <w:szCs w:val="21"/>
          <w:u w:val="single"/>
          <w:lang w:val="en-US" w:eastAsia="zh-CN"/>
        </w:rPr>
      </w:pPr>
    </w:p>
    <w:p w14:paraId="10B46ABF">
      <w:pPr>
        <w:pStyle w:val="9"/>
        <w:keepNext w:val="0"/>
        <w:keepLines w:val="0"/>
        <w:widowControl w:val="0"/>
        <w:suppressLineNumbers w:val="0"/>
        <w:spacing w:beforeAutospacing="0" w:after="0" w:afterAutospacing="0" w:line="320" w:lineRule="exact"/>
        <w:ind w:left="0" w:right="0"/>
        <w:jc w:val="left"/>
        <w:rPr>
          <w:rStyle w:val="6"/>
          <w:rFonts w:hint="default" w:ascii="Times New Roman" w:hAnsi="Times New Roman" w:eastAsia="仿宋_GB2312" w:cs="Times New Roman"/>
          <w:color w:val="000000"/>
          <w:kern w:val="2"/>
          <w:sz w:val="21"/>
          <w:szCs w:val="21"/>
        </w:rPr>
      </w:pPr>
      <w:r>
        <w:rPr>
          <w:rStyle w:val="6"/>
          <w:rFonts w:hint="default" w:ascii="黑体" w:hAnsi="宋体" w:eastAsia="黑体" w:cs="黑体"/>
          <w:color w:val="000000"/>
          <w:kern w:val="2"/>
          <w:sz w:val="21"/>
          <w:szCs w:val="21"/>
          <w:lang w:val="en-US" w:eastAsia="zh-CN"/>
        </w:rPr>
        <w:t>注：</w:t>
      </w:r>
      <w:r>
        <w:rPr>
          <w:rStyle w:val="6"/>
          <w:rFonts w:hint="eastAsia" w:ascii="仿宋_GB2312" w:hAnsi="Times New Roman" w:eastAsia="仿宋_GB2312" w:cs="仿宋_GB2312"/>
          <w:color w:val="000000"/>
          <w:kern w:val="2"/>
          <w:sz w:val="21"/>
          <w:szCs w:val="21"/>
          <w:lang w:val="en-US" w:eastAsia="zh-CN"/>
        </w:rPr>
        <w:t>考生在填表前须仔细阅读填写说明。交表截止时间为报名当年</w:t>
      </w:r>
      <w:r>
        <w:rPr>
          <w:rStyle w:val="6"/>
          <w:rFonts w:hint="default" w:ascii="Times New Roman" w:hAnsi="Times New Roman" w:eastAsia="仿宋_GB2312" w:cs="Times New Roman"/>
          <w:color w:val="000000"/>
          <w:kern w:val="2"/>
          <w:sz w:val="21"/>
          <w:szCs w:val="21"/>
          <w:lang w:val="en-US" w:eastAsia="zh-CN"/>
        </w:rPr>
        <w:t>12</w:t>
      </w:r>
      <w:r>
        <w:rPr>
          <w:rStyle w:val="6"/>
          <w:rFonts w:hint="eastAsia" w:ascii="仿宋_GB2312" w:hAnsi="Times New Roman" w:eastAsia="仿宋_GB2312" w:cs="仿宋_GB2312"/>
          <w:color w:val="000000"/>
          <w:kern w:val="2"/>
          <w:sz w:val="21"/>
          <w:szCs w:val="21"/>
          <w:lang w:val="en-US" w:eastAsia="zh-CN"/>
        </w:rPr>
        <w:t>月</w:t>
      </w:r>
      <w:r>
        <w:rPr>
          <w:rStyle w:val="6"/>
          <w:rFonts w:hint="default" w:ascii="Times New Roman" w:hAnsi="Times New Roman" w:eastAsia="仿宋_GB2312" w:cs="Times New Roman"/>
          <w:color w:val="000000"/>
          <w:kern w:val="2"/>
          <w:sz w:val="21"/>
          <w:szCs w:val="21"/>
          <w:lang w:val="en-US" w:eastAsia="zh-CN"/>
        </w:rPr>
        <w:t>31</w:t>
      </w:r>
      <w:r>
        <w:rPr>
          <w:rStyle w:val="6"/>
          <w:rFonts w:hint="eastAsia" w:ascii="仿宋_GB2312" w:hAnsi="Times New Roman" w:eastAsia="仿宋_GB2312" w:cs="仿宋_GB2312"/>
          <w:color w:val="000000"/>
          <w:kern w:val="2"/>
          <w:sz w:val="21"/>
          <w:szCs w:val="21"/>
          <w:lang w:val="en-US" w:eastAsia="zh-CN"/>
        </w:rPr>
        <w:t>日，逾期不予受理。</w:t>
      </w:r>
    </w:p>
    <w:p w14:paraId="023BD0CC">
      <w:pPr>
        <w:pStyle w:val="9"/>
        <w:keepNext w:val="0"/>
        <w:keepLines w:val="0"/>
        <w:widowControl w:val="0"/>
        <w:suppressLineNumbers w:val="0"/>
        <w:spacing w:beforeAutospacing="0" w:after="0" w:afterAutospacing="0" w:line="560" w:lineRule="exact"/>
        <w:ind w:left="0" w:right="0"/>
        <w:jc w:val="center"/>
        <w:rPr>
          <w:rStyle w:val="6"/>
          <w:rFonts w:hint="default" w:ascii="Times New Roman" w:hAnsi="Times New Roman" w:eastAsia="黑体" w:cs="Times New Roman"/>
          <w:color w:val="000000"/>
          <w:kern w:val="2"/>
          <w:sz w:val="32"/>
          <w:szCs w:val="32"/>
        </w:rPr>
      </w:pPr>
    </w:p>
    <w:p w14:paraId="77C355F1">
      <w:pPr>
        <w:pStyle w:val="9"/>
        <w:keepNext w:val="0"/>
        <w:keepLines w:val="0"/>
        <w:widowControl w:val="0"/>
        <w:suppressLineNumbers w:val="0"/>
        <w:spacing w:beforeAutospacing="0" w:after="0" w:afterAutospacing="0" w:line="560" w:lineRule="exact"/>
        <w:ind w:left="0" w:right="0"/>
        <w:jc w:val="center"/>
        <w:rPr>
          <w:rStyle w:val="6"/>
          <w:rFonts w:hint="default" w:ascii="Times New Roman" w:hAnsi="Times New Roman" w:eastAsia="方正小标宋简体" w:cs="Times New Roman"/>
          <w:color w:val="000000"/>
          <w:kern w:val="2"/>
          <w:sz w:val="36"/>
          <w:szCs w:val="36"/>
        </w:rPr>
      </w:pPr>
      <w:r>
        <w:rPr>
          <w:rStyle w:val="6"/>
          <w:rFonts w:hint="default" w:ascii="方正小标宋简体" w:hAnsi="方正小标宋简体" w:eastAsia="方正小标宋简体" w:cs="方正小标宋简体"/>
          <w:color w:val="000000"/>
          <w:kern w:val="2"/>
          <w:sz w:val="36"/>
          <w:szCs w:val="36"/>
          <w:lang w:val="en-US" w:eastAsia="zh-CN"/>
        </w:rPr>
        <w:t>《江苏省中职职教高考享受奖励与照顾政策</w:t>
      </w:r>
    </w:p>
    <w:p w14:paraId="0304059C">
      <w:pPr>
        <w:pStyle w:val="9"/>
        <w:keepNext w:val="0"/>
        <w:keepLines w:val="0"/>
        <w:widowControl w:val="0"/>
        <w:suppressLineNumbers w:val="0"/>
        <w:spacing w:beforeAutospacing="0" w:after="0" w:afterAutospacing="0" w:line="560" w:lineRule="exact"/>
        <w:ind w:left="0" w:right="0"/>
        <w:jc w:val="center"/>
        <w:outlineLvl w:val="0"/>
        <w:rPr>
          <w:rStyle w:val="6"/>
          <w:rFonts w:hint="default" w:ascii="Times New Roman" w:hAnsi="Times New Roman" w:eastAsia="方正小标宋简体" w:cs="Times New Roman"/>
          <w:b/>
          <w:bCs w:val="0"/>
          <w:color w:val="000000"/>
          <w:kern w:val="2"/>
          <w:sz w:val="32"/>
          <w:szCs w:val="32"/>
        </w:rPr>
      </w:pPr>
      <w:r>
        <w:rPr>
          <w:rStyle w:val="6"/>
          <w:rFonts w:hint="default" w:ascii="方正小标宋简体" w:hAnsi="方正小标宋简体" w:eastAsia="方正小标宋简体" w:cs="方正小标宋简体"/>
          <w:color w:val="000000"/>
          <w:kern w:val="2"/>
          <w:sz w:val="36"/>
          <w:szCs w:val="36"/>
          <w:lang w:val="en-US" w:eastAsia="zh-CN"/>
        </w:rPr>
        <w:t>考生申请表》填写说明</w:t>
      </w:r>
    </w:p>
    <w:p w14:paraId="6CED7117">
      <w:pPr>
        <w:pStyle w:val="9"/>
        <w:keepNext w:val="0"/>
        <w:keepLines w:val="0"/>
        <w:widowControl w:val="0"/>
        <w:suppressLineNumbers w:val="0"/>
        <w:spacing w:beforeAutospacing="0" w:after="0" w:afterAutospacing="0" w:line="560" w:lineRule="exact"/>
        <w:ind w:left="0" w:right="0" w:firstLine="560" w:firstLineChars="200"/>
        <w:jc w:val="both"/>
        <w:rPr>
          <w:rStyle w:val="6"/>
          <w:rFonts w:hint="default" w:ascii="Times New Roman" w:hAnsi="Times New Roman" w:eastAsia="黑体" w:cs="Times New Roman"/>
          <w:color w:val="000000"/>
          <w:kern w:val="2"/>
          <w:sz w:val="28"/>
          <w:szCs w:val="28"/>
        </w:rPr>
      </w:pPr>
    </w:p>
    <w:p w14:paraId="12B778A9">
      <w:pPr>
        <w:pStyle w:val="9"/>
        <w:keepNext w:val="0"/>
        <w:keepLines w:val="0"/>
        <w:widowControl w:val="0"/>
        <w:suppressLineNumbers w:val="0"/>
        <w:spacing w:beforeAutospacing="0" w:after="0" w:afterAutospacing="0" w:line="560" w:lineRule="exact"/>
        <w:ind w:left="0" w:right="0" w:firstLine="560" w:firstLineChars="200"/>
        <w:jc w:val="both"/>
        <w:outlineLvl w:val="0"/>
        <w:rPr>
          <w:rStyle w:val="6"/>
          <w:rFonts w:hint="default" w:ascii="Times New Roman" w:hAnsi="Times New Roman" w:eastAsia="黑体" w:cs="Times New Roman"/>
          <w:color w:val="000000"/>
          <w:kern w:val="2"/>
          <w:sz w:val="28"/>
          <w:szCs w:val="28"/>
        </w:rPr>
      </w:pPr>
      <w:r>
        <w:rPr>
          <w:rStyle w:val="6"/>
          <w:rFonts w:hint="default" w:ascii="黑体" w:hAnsi="宋体" w:eastAsia="黑体" w:cs="黑体"/>
          <w:color w:val="000000"/>
          <w:kern w:val="2"/>
          <w:sz w:val="28"/>
          <w:szCs w:val="28"/>
          <w:lang w:val="en-US" w:eastAsia="zh-CN"/>
        </w:rPr>
        <w:t>一、填表要求</w:t>
      </w:r>
    </w:p>
    <w:p w14:paraId="3378CCBD">
      <w:pPr>
        <w:pStyle w:val="9"/>
        <w:keepNext w:val="0"/>
        <w:keepLines w:val="0"/>
        <w:widowControl w:val="0"/>
        <w:suppressLineNumbers w:val="0"/>
        <w:spacing w:beforeAutospacing="0" w:after="0" w:afterAutospacing="0" w:line="56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eastAsia" w:ascii="仿宋_GB2312" w:hAnsi="Times New Roman" w:eastAsia="仿宋_GB2312" w:cs="仿宋_GB2312"/>
          <w:color w:val="000000"/>
          <w:kern w:val="2"/>
          <w:sz w:val="28"/>
          <w:szCs w:val="28"/>
          <w:lang w:val="en-US" w:eastAsia="zh-CN"/>
        </w:rPr>
        <w:t>报考科目组：以报名时填写的信息为准。</w:t>
      </w:r>
    </w:p>
    <w:p w14:paraId="260CFBE6">
      <w:pPr>
        <w:pStyle w:val="9"/>
        <w:keepNext w:val="0"/>
        <w:keepLines w:val="0"/>
        <w:widowControl w:val="0"/>
        <w:suppressLineNumbers w:val="0"/>
        <w:spacing w:beforeAutospacing="0" w:after="0" w:afterAutospacing="0" w:line="56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eastAsia" w:ascii="仿宋_GB2312" w:hAnsi="Times New Roman" w:eastAsia="仿宋_GB2312" w:cs="仿宋_GB2312"/>
          <w:color w:val="000000"/>
          <w:kern w:val="2"/>
          <w:sz w:val="28"/>
          <w:szCs w:val="28"/>
          <w:lang w:val="en-US" w:eastAsia="zh-CN"/>
        </w:rPr>
        <w:t>毕业中职校：应、往届毕业生均填写取得中等职业学校毕业证书的学校全称。</w:t>
      </w:r>
    </w:p>
    <w:p w14:paraId="7F8DBA8C">
      <w:pPr>
        <w:pStyle w:val="9"/>
        <w:keepNext w:val="0"/>
        <w:keepLines w:val="0"/>
        <w:widowControl w:val="0"/>
        <w:suppressLineNumbers w:val="0"/>
        <w:spacing w:beforeAutospacing="0" w:after="0" w:afterAutospacing="0" w:line="560" w:lineRule="exact"/>
        <w:ind w:left="0" w:right="0" w:firstLine="536" w:firstLineChars="200"/>
        <w:jc w:val="both"/>
        <w:rPr>
          <w:rStyle w:val="6"/>
          <w:rFonts w:hint="default" w:ascii="Times New Roman" w:hAnsi="Times New Roman" w:eastAsia="仿宋_GB2312" w:cs="Times New Roman"/>
          <w:color w:val="000000"/>
          <w:spacing w:val="-6"/>
          <w:kern w:val="2"/>
          <w:sz w:val="28"/>
          <w:szCs w:val="28"/>
        </w:rPr>
      </w:pPr>
      <w:r>
        <w:rPr>
          <w:rStyle w:val="6"/>
          <w:rFonts w:hint="eastAsia" w:ascii="仿宋_GB2312" w:hAnsi="Times New Roman" w:eastAsia="仿宋_GB2312" w:cs="仿宋_GB2312"/>
          <w:color w:val="000000"/>
          <w:spacing w:val="-6"/>
          <w:kern w:val="2"/>
          <w:sz w:val="28"/>
          <w:szCs w:val="28"/>
          <w:lang w:val="en-US" w:eastAsia="zh-CN"/>
        </w:rPr>
        <w:t>转段院校、转段专业：仅由参加转段升学的考生填写，其他考生不填写。</w:t>
      </w:r>
    </w:p>
    <w:p w14:paraId="1EE7F7A5">
      <w:pPr>
        <w:pStyle w:val="9"/>
        <w:keepNext w:val="0"/>
        <w:keepLines w:val="0"/>
        <w:widowControl w:val="0"/>
        <w:suppressLineNumbers w:val="0"/>
        <w:spacing w:beforeAutospacing="0" w:after="0" w:afterAutospacing="0" w:line="56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eastAsia" w:ascii="仿宋_GB2312" w:hAnsi="Times New Roman" w:eastAsia="仿宋_GB2312" w:cs="仿宋_GB2312"/>
          <w:color w:val="000000"/>
          <w:kern w:val="2"/>
          <w:sz w:val="28"/>
          <w:szCs w:val="28"/>
          <w:lang w:val="en-US" w:eastAsia="zh-CN"/>
        </w:rPr>
        <w:t>获奖（表彰）时间：填写省</w:t>
      </w:r>
      <w:r>
        <w:rPr>
          <w:rStyle w:val="6"/>
          <w:rFonts w:hint="eastAsia" w:ascii="仿宋_GB2312" w:hAnsi="Times New Roman" w:eastAsia="仿宋_GB2312" w:cs="仿宋_GB2312"/>
          <w:color w:val="000000"/>
          <w:kern w:val="2"/>
          <w:sz w:val="28"/>
          <w:szCs w:val="28"/>
          <w:lang w:val="en-US"/>
        </w:rPr>
        <w:t>级</w:t>
      </w:r>
      <w:r>
        <w:rPr>
          <w:rStyle w:val="6"/>
          <w:rFonts w:hint="eastAsia" w:ascii="仿宋_GB2312" w:hAnsi="Times New Roman" w:eastAsia="仿宋_GB2312" w:cs="仿宋_GB2312"/>
          <w:color w:val="000000"/>
          <w:kern w:val="2"/>
          <w:sz w:val="28"/>
          <w:szCs w:val="28"/>
          <w:lang w:val="en-US" w:eastAsia="zh-CN"/>
        </w:rPr>
        <w:t>获奖（表彰）文件的落款时间，具体到年、月、日，有效获奖时间最早为报名开始时间倒推</w:t>
      </w:r>
      <w:r>
        <w:rPr>
          <w:rStyle w:val="6"/>
          <w:rFonts w:hint="default" w:ascii="Times New Roman" w:hAnsi="Times New Roman" w:eastAsia="仿宋_GB2312" w:cs="Times New Roman"/>
          <w:color w:val="000000"/>
          <w:kern w:val="2"/>
          <w:sz w:val="28"/>
          <w:szCs w:val="28"/>
          <w:lang w:val="en-US" w:eastAsia="zh-CN"/>
        </w:rPr>
        <w:t>3</w:t>
      </w:r>
      <w:r>
        <w:rPr>
          <w:rStyle w:val="6"/>
          <w:rFonts w:hint="eastAsia" w:ascii="仿宋_GB2312" w:hAnsi="Times New Roman" w:eastAsia="仿宋_GB2312" w:cs="仿宋_GB2312"/>
          <w:color w:val="000000"/>
          <w:kern w:val="2"/>
          <w:sz w:val="28"/>
          <w:szCs w:val="28"/>
          <w:lang w:val="en-US" w:eastAsia="zh-CN"/>
        </w:rPr>
        <w:t>年对应的日期，具体报名开始时间以每年报名工作通知为准。</w:t>
      </w:r>
    </w:p>
    <w:p w14:paraId="480A124B">
      <w:pPr>
        <w:pStyle w:val="9"/>
        <w:keepNext w:val="0"/>
        <w:keepLines w:val="0"/>
        <w:widowControl w:val="0"/>
        <w:suppressLineNumbers w:val="0"/>
        <w:adjustRightInd w:val="0"/>
        <w:snapToGrid w:val="0"/>
        <w:spacing w:beforeAutospacing="0" w:after="0" w:afterAutospacing="0" w:line="560" w:lineRule="exact"/>
        <w:ind w:left="0" w:right="0" w:firstLine="546" w:firstLineChars="195"/>
        <w:jc w:val="both"/>
        <w:outlineLvl w:val="0"/>
        <w:rPr>
          <w:rStyle w:val="6"/>
          <w:rFonts w:hint="default" w:ascii="Times New Roman" w:hAnsi="Times New Roman" w:eastAsia="黑体" w:cs="Times New Roman"/>
          <w:color w:val="000000"/>
          <w:kern w:val="2"/>
          <w:sz w:val="28"/>
          <w:szCs w:val="28"/>
        </w:rPr>
      </w:pPr>
      <w:r>
        <w:rPr>
          <w:rStyle w:val="6"/>
          <w:rFonts w:hint="default" w:ascii="黑体" w:hAnsi="宋体" w:eastAsia="黑体" w:cs="黑体"/>
          <w:color w:val="000000"/>
          <w:kern w:val="2"/>
          <w:sz w:val="28"/>
          <w:szCs w:val="28"/>
          <w:lang w:val="en-US" w:eastAsia="zh-CN"/>
        </w:rPr>
        <w:t>二、审核主管部门</w:t>
      </w:r>
    </w:p>
    <w:p w14:paraId="4C4FD24B">
      <w:pPr>
        <w:pStyle w:val="9"/>
        <w:keepNext w:val="0"/>
        <w:keepLines w:val="0"/>
        <w:widowControl w:val="0"/>
        <w:suppressLineNumbers w:val="0"/>
        <w:adjustRightInd w:val="0"/>
        <w:snapToGrid w:val="0"/>
        <w:spacing w:beforeAutospacing="0" w:after="0" w:afterAutospacing="0" w:line="560" w:lineRule="exact"/>
        <w:ind w:left="0" w:right="0" w:firstLine="546" w:firstLineChars="195"/>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1.</w:t>
      </w:r>
      <w:r>
        <w:rPr>
          <w:rStyle w:val="6"/>
          <w:rFonts w:hint="eastAsia" w:ascii="仿宋_GB2312" w:hAnsi="Times New Roman" w:eastAsia="仿宋_GB2312" w:cs="仿宋_GB2312"/>
          <w:color w:val="000000"/>
          <w:kern w:val="2"/>
          <w:sz w:val="28"/>
          <w:szCs w:val="28"/>
          <w:lang w:val="en-US" w:eastAsia="zh-CN"/>
        </w:rPr>
        <w:t>世界技能大赛、世界职业院校技能大赛、中华人民共和国职业技能大赛、全国职业院校技能大赛、江苏技能状元大赛、江苏省职业院校技能大赛、省创新创业大赛有关奖项获得者，省级</w:t>
      </w:r>
      <w:r>
        <w:rPr>
          <w:rStyle w:val="6"/>
          <w:rFonts w:hint="default" w:ascii="Times New Roman" w:hAnsi="Times New Roman" w:eastAsia="仿宋_GB2312" w:cs="Times New Roman"/>
          <w:color w:val="000000"/>
          <w:kern w:val="2"/>
          <w:sz w:val="28"/>
          <w:szCs w:val="28"/>
          <w:lang w:val="en-US" w:eastAsia="zh-CN"/>
        </w:rPr>
        <w:t>“</w:t>
      </w:r>
      <w:r>
        <w:rPr>
          <w:rStyle w:val="6"/>
          <w:rFonts w:hint="eastAsia" w:ascii="仿宋_GB2312" w:hAnsi="Times New Roman" w:eastAsia="仿宋_GB2312" w:cs="仿宋_GB2312"/>
          <w:color w:val="000000"/>
          <w:kern w:val="2"/>
          <w:sz w:val="28"/>
          <w:szCs w:val="28"/>
          <w:lang w:val="en-US" w:eastAsia="zh-CN"/>
        </w:rPr>
        <w:t>三创</w:t>
      </w:r>
      <w:r>
        <w:rPr>
          <w:rStyle w:val="6"/>
          <w:rFonts w:hint="default" w:ascii="Times New Roman" w:hAnsi="Times New Roman" w:eastAsia="仿宋_GB2312" w:cs="Times New Roman"/>
          <w:color w:val="000000"/>
          <w:kern w:val="2"/>
          <w:sz w:val="28"/>
          <w:szCs w:val="28"/>
          <w:lang w:val="en-US" w:eastAsia="zh-CN"/>
        </w:rPr>
        <w:t>”</w:t>
      </w:r>
      <w:r>
        <w:rPr>
          <w:rStyle w:val="6"/>
          <w:rFonts w:hint="eastAsia" w:ascii="仿宋_GB2312" w:hAnsi="Times New Roman" w:eastAsia="仿宋_GB2312" w:cs="仿宋_GB2312"/>
          <w:color w:val="000000"/>
          <w:kern w:val="2"/>
          <w:sz w:val="28"/>
          <w:szCs w:val="28"/>
          <w:lang w:val="en-US" w:eastAsia="zh-CN"/>
        </w:rPr>
        <w:t>优秀学生（干部），参加省级以上体育比赛获奖的体育科目组考生，由相应职能部门审核。</w:t>
      </w:r>
    </w:p>
    <w:p w14:paraId="77EDC573">
      <w:pPr>
        <w:pStyle w:val="9"/>
        <w:keepNext w:val="0"/>
        <w:keepLines w:val="0"/>
        <w:widowControl w:val="0"/>
        <w:suppressLineNumbers w:val="0"/>
        <w:spacing w:beforeAutospacing="0" w:after="0" w:afterAutospacing="0" w:line="56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2.</w:t>
      </w:r>
      <w:r>
        <w:rPr>
          <w:rStyle w:val="6"/>
          <w:rFonts w:hint="eastAsia" w:ascii="仿宋_GB2312" w:hAnsi="Times New Roman" w:eastAsia="仿宋_GB2312" w:cs="仿宋_GB2312"/>
          <w:color w:val="000000"/>
          <w:kern w:val="2"/>
          <w:sz w:val="28"/>
          <w:szCs w:val="28"/>
          <w:lang w:val="en-US" w:eastAsia="zh-CN"/>
        </w:rPr>
        <w:t>烈士子女、在服役期间荣立二等功以上或被战区（原大军区）以上单位授予荣誉称号的退役军人和自主就业的退役士兵</w:t>
      </w:r>
      <w:r>
        <w:rPr>
          <w:rStyle w:val="6"/>
          <w:rFonts w:hint="eastAsia" w:ascii="仿宋_GB2312" w:hAnsi="Times New Roman" w:eastAsia="仿宋_GB2312" w:cs="仿宋_GB2312"/>
          <w:color w:val="000000"/>
          <w:kern w:val="2"/>
          <w:sz w:val="28"/>
          <w:szCs w:val="28"/>
          <w:lang w:val="en-US"/>
        </w:rPr>
        <w:t>，</w:t>
      </w:r>
      <w:r>
        <w:rPr>
          <w:rStyle w:val="6"/>
          <w:rFonts w:hint="eastAsia" w:ascii="仿宋_GB2312" w:hAnsi="Times New Roman" w:eastAsia="仿宋_GB2312" w:cs="仿宋_GB2312"/>
          <w:color w:val="000000"/>
          <w:kern w:val="2"/>
          <w:sz w:val="28"/>
          <w:szCs w:val="28"/>
          <w:lang w:val="en-US" w:eastAsia="zh-CN"/>
        </w:rPr>
        <w:t>由退役军人事务部门审核。</w:t>
      </w:r>
    </w:p>
    <w:p w14:paraId="19E0D7CD">
      <w:pPr>
        <w:pStyle w:val="9"/>
        <w:keepNext w:val="0"/>
        <w:keepLines w:val="0"/>
        <w:widowControl w:val="0"/>
        <w:suppressLineNumbers w:val="0"/>
        <w:adjustRightInd w:val="0"/>
        <w:snapToGrid w:val="0"/>
        <w:spacing w:beforeAutospacing="0" w:after="0" w:afterAutospacing="0" w:line="560" w:lineRule="exact"/>
        <w:ind w:left="0" w:right="0" w:firstLine="546" w:firstLineChars="195"/>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3.</w:t>
      </w:r>
      <w:r>
        <w:rPr>
          <w:rStyle w:val="6"/>
          <w:rFonts w:hint="eastAsia" w:ascii="仿宋_GB2312" w:hAnsi="Times New Roman" w:eastAsia="仿宋_GB2312" w:cs="仿宋_GB2312"/>
          <w:color w:val="000000"/>
          <w:kern w:val="2"/>
          <w:sz w:val="28"/>
          <w:szCs w:val="28"/>
          <w:lang w:val="en-US" w:eastAsia="zh-CN"/>
        </w:rPr>
        <w:t>归侨、华侨子女、归侨子女考生和台湾省籍考生由统战部门组织审核。</w:t>
      </w:r>
    </w:p>
    <w:p w14:paraId="21C404FB">
      <w:pPr>
        <w:pStyle w:val="9"/>
        <w:keepNext w:val="0"/>
        <w:keepLines w:val="0"/>
        <w:widowControl w:val="0"/>
        <w:suppressLineNumbers w:val="0"/>
        <w:adjustRightInd w:val="0"/>
        <w:snapToGrid w:val="0"/>
        <w:spacing w:beforeAutospacing="0" w:after="0" w:afterAutospacing="0" w:line="560" w:lineRule="exact"/>
        <w:ind w:left="0" w:right="0" w:firstLine="546" w:firstLineChars="195"/>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4.</w:t>
      </w:r>
      <w:r>
        <w:rPr>
          <w:rStyle w:val="6"/>
          <w:rFonts w:hint="eastAsia" w:ascii="仿宋_GB2312" w:hAnsi="Times New Roman" w:eastAsia="仿宋_GB2312" w:cs="仿宋_GB2312"/>
          <w:color w:val="000000"/>
          <w:kern w:val="2"/>
          <w:sz w:val="28"/>
          <w:szCs w:val="28"/>
          <w:lang w:val="en-US" w:eastAsia="zh-CN"/>
        </w:rPr>
        <w:t>台湾户籍考生由台湾事务办公室审核。</w:t>
      </w:r>
    </w:p>
    <w:p w14:paraId="5E1053C6">
      <w:pPr>
        <w:pStyle w:val="9"/>
        <w:keepNext w:val="0"/>
        <w:keepLines w:val="0"/>
        <w:widowControl w:val="0"/>
        <w:suppressLineNumbers w:val="0"/>
        <w:spacing w:beforeAutospacing="0" w:after="0" w:afterAutospacing="0" w:line="560" w:lineRule="exact"/>
        <w:ind w:left="0" w:right="0" w:firstLine="560" w:firstLineChars="200"/>
        <w:jc w:val="both"/>
        <w:outlineLvl w:val="0"/>
        <w:rPr>
          <w:rStyle w:val="6"/>
          <w:rFonts w:hint="default" w:ascii="Times New Roman" w:hAnsi="Times New Roman" w:eastAsia="黑体" w:cs="Times New Roman"/>
          <w:color w:val="000000"/>
          <w:kern w:val="2"/>
          <w:sz w:val="28"/>
          <w:szCs w:val="28"/>
        </w:rPr>
      </w:pPr>
      <w:r>
        <w:rPr>
          <w:rStyle w:val="6"/>
          <w:rFonts w:hint="default" w:ascii="黑体" w:hAnsi="宋体" w:eastAsia="黑体" w:cs="黑体"/>
          <w:color w:val="000000"/>
          <w:kern w:val="2"/>
          <w:sz w:val="28"/>
          <w:szCs w:val="28"/>
          <w:lang w:val="en-US" w:eastAsia="zh-CN"/>
        </w:rPr>
        <w:t>三、审核流程</w:t>
      </w:r>
    </w:p>
    <w:p w14:paraId="1118D842">
      <w:pPr>
        <w:pStyle w:val="9"/>
        <w:keepNext w:val="0"/>
        <w:keepLines w:val="0"/>
        <w:widowControl w:val="0"/>
        <w:suppressLineNumbers w:val="0"/>
        <w:spacing w:beforeAutospacing="0" w:after="0" w:afterAutospacing="0" w:line="60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eastAsia" w:ascii="仿宋_GB2312" w:hAnsi="Times New Roman" w:eastAsia="仿宋_GB2312" w:cs="仿宋_GB2312"/>
          <w:color w:val="000000"/>
          <w:kern w:val="2"/>
          <w:sz w:val="28"/>
          <w:szCs w:val="28"/>
          <w:lang w:val="en-US" w:eastAsia="zh-CN"/>
        </w:rPr>
        <w:t>考生按要求填写有关内容，自主完成设区市、县（市、区）主管部门资格审核，将本表交报名点，并提供有关证件（证明）原件。各报名点核对考生基本信息、申请奖励照顾类型及证明材料无误后，将相关材料汇总上报至县（市、区）招生考试机构审核。县（市、区）招生考试机构签署审核意见并加盖公章后，将本表及相关证明材料扫描上传系统，上报设区市招生考试机构，</w:t>
      </w:r>
      <w:r>
        <w:rPr>
          <w:rStyle w:val="6"/>
          <w:rFonts w:hint="eastAsia" w:ascii="仿宋_GB2312" w:hAnsi="Times New Roman" w:eastAsia="仿宋_GB2312" w:cs="仿宋_GB2312"/>
          <w:color w:val="000000"/>
          <w:kern w:val="2"/>
          <w:sz w:val="28"/>
          <w:szCs w:val="28"/>
          <w:lang w:val="en-US"/>
        </w:rPr>
        <w:t>将</w:t>
      </w:r>
      <w:r>
        <w:rPr>
          <w:rStyle w:val="6"/>
          <w:rFonts w:hint="eastAsia" w:ascii="仿宋_GB2312" w:hAnsi="Times New Roman" w:eastAsia="仿宋_GB2312" w:cs="仿宋_GB2312"/>
          <w:color w:val="000000"/>
          <w:kern w:val="2"/>
          <w:sz w:val="28"/>
          <w:szCs w:val="28"/>
          <w:lang w:val="en-US" w:eastAsia="zh-CN"/>
        </w:rPr>
        <w:t>相关证明材料原件归还考生。设区市招生考试机构在线审核无误后，在系统中上报省教育考试院。省教育考试院将联合相关省级主管部门对考生资格再次确认。</w:t>
      </w:r>
    </w:p>
    <w:p w14:paraId="676066D3">
      <w:pPr>
        <w:pStyle w:val="9"/>
        <w:keepNext w:val="0"/>
        <w:keepLines w:val="0"/>
        <w:widowControl w:val="0"/>
        <w:suppressLineNumbers w:val="0"/>
        <w:adjustRightInd w:val="0"/>
        <w:snapToGrid w:val="0"/>
        <w:spacing w:beforeAutospacing="0" w:after="0" w:afterAutospacing="0" w:line="600" w:lineRule="exact"/>
        <w:ind w:left="0" w:right="0" w:firstLine="560" w:firstLineChars="200"/>
        <w:jc w:val="both"/>
        <w:outlineLvl w:val="0"/>
        <w:rPr>
          <w:rStyle w:val="6"/>
          <w:rFonts w:hint="default" w:ascii="Times New Roman" w:hAnsi="Times New Roman" w:eastAsia="黑体" w:cs="Times New Roman"/>
          <w:color w:val="000000"/>
          <w:kern w:val="2"/>
          <w:sz w:val="28"/>
          <w:szCs w:val="28"/>
        </w:rPr>
      </w:pPr>
      <w:r>
        <w:rPr>
          <w:rStyle w:val="6"/>
          <w:rFonts w:hint="default" w:ascii="黑体" w:hAnsi="宋体" w:eastAsia="黑体" w:cs="黑体"/>
          <w:color w:val="000000"/>
          <w:kern w:val="2"/>
          <w:sz w:val="28"/>
          <w:szCs w:val="28"/>
          <w:lang w:val="en-US" w:eastAsia="zh-CN"/>
        </w:rPr>
        <w:t>四、其他</w:t>
      </w:r>
    </w:p>
    <w:p w14:paraId="7CB19D23">
      <w:pPr>
        <w:pStyle w:val="9"/>
        <w:keepNext w:val="0"/>
        <w:keepLines w:val="0"/>
        <w:widowControl w:val="0"/>
        <w:suppressLineNumbers w:val="0"/>
        <w:spacing w:beforeAutospacing="0" w:after="0" w:afterAutospacing="0" w:line="60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1.</w:t>
      </w:r>
      <w:r>
        <w:rPr>
          <w:rStyle w:val="6"/>
          <w:rFonts w:hint="eastAsia" w:ascii="仿宋_GB2312" w:hAnsi="Times New Roman" w:eastAsia="仿宋_GB2312" w:cs="仿宋_GB2312"/>
          <w:color w:val="000000"/>
          <w:kern w:val="2"/>
          <w:sz w:val="28"/>
          <w:szCs w:val="28"/>
          <w:lang w:val="en-US" w:eastAsia="zh-CN"/>
        </w:rPr>
        <w:t>归侨、华侨子女、归侨子女须向当地侨务部门领取专门表格，经主管部门审核完毕后，连同此表（仅填写基本信息）一并交报名点。</w:t>
      </w:r>
    </w:p>
    <w:p w14:paraId="3EFF78D4">
      <w:pPr>
        <w:pStyle w:val="9"/>
        <w:keepNext w:val="0"/>
        <w:keepLines w:val="0"/>
        <w:widowControl w:val="0"/>
        <w:suppressLineNumbers w:val="0"/>
        <w:adjustRightInd w:val="0"/>
        <w:snapToGrid w:val="0"/>
        <w:spacing w:beforeAutospacing="0" w:after="0" w:afterAutospacing="0" w:line="600" w:lineRule="exact"/>
        <w:ind w:left="0" w:right="0" w:firstLine="560" w:firstLineChars="200"/>
        <w:jc w:val="both"/>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2.</w:t>
      </w:r>
      <w:r>
        <w:rPr>
          <w:rStyle w:val="6"/>
          <w:rFonts w:hint="eastAsia" w:ascii="仿宋_GB2312" w:hAnsi="Times New Roman" w:eastAsia="仿宋_GB2312" w:cs="仿宋_GB2312"/>
          <w:color w:val="000000"/>
          <w:kern w:val="2"/>
          <w:sz w:val="28"/>
          <w:szCs w:val="28"/>
          <w:lang w:val="en-US" w:eastAsia="zh-CN"/>
        </w:rPr>
        <w:t>考生须认真填写申请表中各栏目，表格内容填写不全</w:t>
      </w:r>
      <w:r>
        <w:rPr>
          <w:rStyle w:val="6"/>
          <w:rFonts w:hint="eastAsia" w:ascii="仿宋_GB2312" w:hAnsi="Times New Roman" w:eastAsia="仿宋_GB2312" w:cs="仿宋_GB2312"/>
          <w:color w:val="000000"/>
          <w:kern w:val="2"/>
          <w:sz w:val="28"/>
          <w:szCs w:val="28"/>
          <w:lang w:val="en-US"/>
        </w:rPr>
        <w:t>、</w:t>
      </w:r>
      <w:r>
        <w:rPr>
          <w:rStyle w:val="6"/>
          <w:rFonts w:hint="eastAsia" w:ascii="仿宋_GB2312" w:hAnsi="Times New Roman" w:eastAsia="仿宋_GB2312" w:cs="仿宋_GB2312"/>
          <w:color w:val="000000"/>
          <w:kern w:val="2"/>
          <w:sz w:val="28"/>
          <w:szCs w:val="28"/>
          <w:lang w:val="en-US" w:eastAsia="zh-CN"/>
        </w:rPr>
        <w:t>审核单位签章不全或由非规定单位审核的，一律无效。交表截止时间为报名当年</w:t>
      </w:r>
      <w:r>
        <w:rPr>
          <w:rStyle w:val="6"/>
          <w:rFonts w:hint="default" w:ascii="Times New Roman" w:hAnsi="Times New Roman" w:eastAsia="仿宋_GB2312" w:cs="Times New Roman"/>
          <w:color w:val="000000"/>
          <w:kern w:val="2"/>
          <w:sz w:val="28"/>
          <w:szCs w:val="28"/>
          <w:lang w:val="en-US" w:eastAsia="zh-CN"/>
        </w:rPr>
        <w:t>12</w:t>
      </w:r>
      <w:r>
        <w:rPr>
          <w:rStyle w:val="6"/>
          <w:rFonts w:hint="eastAsia" w:ascii="仿宋_GB2312" w:hAnsi="Times New Roman" w:eastAsia="仿宋_GB2312" w:cs="仿宋_GB2312"/>
          <w:color w:val="000000"/>
          <w:kern w:val="2"/>
          <w:sz w:val="28"/>
          <w:szCs w:val="28"/>
          <w:lang w:val="en-US" w:eastAsia="zh-CN"/>
        </w:rPr>
        <w:t>月</w:t>
      </w:r>
      <w:r>
        <w:rPr>
          <w:rStyle w:val="6"/>
          <w:rFonts w:hint="default" w:ascii="Times New Roman" w:hAnsi="Times New Roman" w:eastAsia="仿宋_GB2312" w:cs="Times New Roman"/>
          <w:color w:val="000000"/>
          <w:kern w:val="2"/>
          <w:sz w:val="28"/>
          <w:szCs w:val="28"/>
          <w:lang w:val="en-US" w:eastAsia="zh-CN"/>
        </w:rPr>
        <w:t>31</w:t>
      </w:r>
      <w:r>
        <w:rPr>
          <w:rStyle w:val="6"/>
          <w:rFonts w:hint="eastAsia" w:ascii="仿宋_GB2312" w:hAnsi="Times New Roman" w:eastAsia="仿宋_GB2312" w:cs="仿宋_GB2312"/>
          <w:color w:val="000000"/>
          <w:kern w:val="2"/>
          <w:sz w:val="28"/>
          <w:szCs w:val="28"/>
          <w:lang w:val="en-US" w:eastAsia="zh-CN"/>
        </w:rPr>
        <w:t>日，逾期不予受理。</w:t>
      </w:r>
    </w:p>
    <w:p w14:paraId="630B0006">
      <w:pPr>
        <w:pStyle w:val="9"/>
        <w:keepNext w:val="0"/>
        <w:keepLines w:val="0"/>
        <w:widowControl w:val="0"/>
        <w:suppressLineNumbers w:val="0"/>
        <w:adjustRightInd w:val="0"/>
        <w:snapToGrid w:val="0"/>
        <w:spacing w:beforeAutospacing="0" w:after="0" w:afterAutospacing="0" w:line="600" w:lineRule="exact"/>
        <w:ind w:left="0" w:right="0" w:firstLine="560" w:firstLineChars="200"/>
        <w:jc w:val="left"/>
        <w:rPr>
          <w:rStyle w:val="6"/>
          <w:rFonts w:hint="default" w:ascii="Times New Roman" w:hAnsi="Times New Roman" w:eastAsia="仿宋_GB2312" w:cs="Times New Roman"/>
          <w:color w:val="000000"/>
          <w:kern w:val="2"/>
          <w:sz w:val="28"/>
          <w:szCs w:val="28"/>
        </w:rPr>
      </w:pPr>
      <w:r>
        <w:rPr>
          <w:rStyle w:val="6"/>
          <w:rFonts w:hint="default" w:ascii="Times New Roman" w:hAnsi="Times New Roman" w:eastAsia="仿宋_GB2312" w:cs="Times New Roman"/>
          <w:color w:val="000000"/>
          <w:kern w:val="2"/>
          <w:sz w:val="28"/>
          <w:szCs w:val="28"/>
          <w:lang w:val="en-US" w:eastAsia="zh-CN"/>
        </w:rPr>
        <w:t>3.</w:t>
      </w:r>
      <w:r>
        <w:rPr>
          <w:rStyle w:val="6"/>
          <w:rFonts w:hint="eastAsia" w:ascii="仿宋_GB2312" w:hAnsi="Times New Roman" w:eastAsia="仿宋_GB2312" w:cs="仿宋_GB2312"/>
          <w:color w:val="000000"/>
          <w:kern w:val="2"/>
          <w:sz w:val="28"/>
          <w:szCs w:val="28"/>
          <w:lang w:val="en-US" w:eastAsia="zh-CN"/>
        </w:rPr>
        <w:t>申请表仅做信息采集使用，考生享受奖励与照顾资格须经公示无异议后方为有效。</w:t>
      </w:r>
    </w:p>
    <w:p w14:paraId="17EA22C8">
      <w:pPr>
        <w:pStyle w:val="9"/>
        <w:rPr>
          <w:rStyle w:val="6"/>
          <w:rFonts w:hint="default" w:ascii="Times New Roman" w:hAnsi="Times New Roman" w:eastAsia="仿宋_GB2312" w:cs="Times New Roman"/>
          <w:color w:val="000000"/>
          <w:kern w:val="2"/>
          <w:sz w:val="28"/>
          <w:szCs w:val="28"/>
        </w:rPr>
        <w:sectPr>
          <w:pgSz w:w="11907" w:h="16840"/>
          <w:pgMar w:top="1614" w:right="1361" w:bottom="1361" w:left="1474" w:header="851" w:footer="850" w:gutter="0"/>
          <w:pgNumType w:fmt="decimal"/>
          <w:cols w:space="720" w:num="1"/>
          <w:docGrid w:type="lines" w:linePitch="312" w:charSpace="0"/>
        </w:sectPr>
      </w:pPr>
    </w:p>
    <w:p w14:paraId="70EA8E6D">
      <w:pPr>
        <w:pStyle w:val="9"/>
        <w:keepNext w:val="0"/>
        <w:keepLines w:val="0"/>
        <w:widowControl w:val="0"/>
        <w:suppressLineNumbers w:val="0"/>
        <w:spacing w:beforeAutospacing="0" w:after="0" w:afterAutospacing="0" w:line="400" w:lineRule="exact"/>
        <w:ind w:left="0" w:right="0"/>
        <w:jc w:val="left"/>
        <w:rPr>
          <w:rStyle w:val="6"/>
          <w:rFonts w:hint="default" w:ascii="Times New Roman" w:hAnsi="Times New Roman" w:eastAsia="黑体" w:cs="Times New Roman"/>
          <w:color w:val="000000"/>
          <w:kern w:val="2"/>
          <w:sz w:val="32"/>
          <w:szCs w:val="32"/>
          <w:lang w:val="en-US" w:eastAsia="zh-CN"/>
        </w:rPr>
      </w:pPr>
      <w:r>
        <w:rPr>
          <w:rStyle w:val="6"/>
          <w:rFonts w:hint="default" w:ascii="黑体" w:hAnsi="宋体" w:eastAsia="黑体" w:cs="黑体"/>
          <w:color w:val="000000"/>
          <w:kern w:val="2"/>
          <w:sz w:val="32"/>
          <w:szCs w:val="32"/>
          <w:lang w:val="en-US" w:eastAsia="zh-CN"/>
        </w:rPr>
        <w:t>附件</w:t>
      </w:r>
      <w:r>
        <w:rPr>
          <w:rStyle w:val="6"/>
          <w:rFonts w:hint="default" w:ascii="Times New Roman" w:hAnsi="Times New Roman" w:eastAsia="黑体" w:cs="Times New Roman"/>
          <w:color w:val="000000"/>
          <w:kern w:val="2"/>
          <w:sz w:val="32"/>
          <w:szCs w:val="32"/>
          <w:lang w:val="en-US" w:eastAsia="zh-CN"/>
        </w:rPr>
        <w:t>4</w:t>
      </w:r>
    </w:p>
    <w:p w14:paraId="036B94E0">
      <w:pPr>
        <w:pStyle w:val="9"/>
        <w:keepNext w:val="0"/>
        <w:keepLines w:val="0"/>
        <w:widowControl w:val="0"/>
        <w:suppressLineNumbers w:val="0"/>
        <w:spacing w:beforeAutospacing="0" w:after="0" w:afterAutospacing="0" w:line="40" w:lineRule="exact"/>
        <w:ind w:left="0" w:right="0"/>
        <w:jc w:val="left"/>
        <w:rPr>
          <w:rStyle w:val="6"/>
          <w:rFonts w:hint="default" w:ascii="Times New Roman" w:hAnsi="Times New Roman" w:eastAsia="黑体" w:cs="Times New Roman"/>
          <w:color w:val="000000"/>
          <w:kern w:val="2"/>
          <w:sz w:val="32"/>
          <w:szCs w:val="32"/>
          <w:lang w:val="en-US" w:eastAsia="zh-CN"/>
        </w:rPr>
      </w:pPr>
    </w:p>
    <w:p w14:paraId="329FC12E">
      <w:pPr>
        <w:pStyle w:val="9"/>
        <w:keepNext w:val="0"/>
        <w:keepLines w:val="0"/>
        <w:widowControl w:val="0"/>
        <w:suppressLineNumbers w:val="0"/>
        <w:spacing w:beforeAutospacing="0" w:after="0" w:afterAutospacing="0" w:line="480" w:lineRule="exact"/>
        <w:ind w:left="0" w:right="0"/>
        <w:jc w:val="center"/>
        <w:outlineLvl w:val="1"/>
        <w:rPr>
          <w:rStyle w:val="6"/>
          <w:rFonts w:hint="default" w:ascii="Times New Roman" w:hAnsi="Times New Roman" w:eastAsia="方正小标宋简体" w:cs="Times New Roman"/>
          <w:color w:val="000000"/>
          <w:kern w:val="2"/>
          <w:sz w:val="36"/>
          <w:szCs w:val="36"/>
        </w:rPr>
      </w:pPr>
      <w:r>
        <w:rPr>
          <w:rStyle w:val="6"/>
          <w:rFonts w:hint="default" w:ascii="方正小标宋简体" w:hAnsi="方正小标宋简体" w:eastAsia="方正小标宋简体" w:cs="方正小标宋简体"/>
          <w:color w:val="000000"/>
          <w:kern w:val="2"/>
          <w:sz w:val="36"/>
          <w:szCs w:val="36"/>
          <w:lang w:val="en-US" w:eastAsia="zh-CN"/>
        </w:rPr>
        <w:t>江苏省中等职业学校学生学业水平考试和中职职教高考</w:t>
      </w:r>
    </w:p>
    <w:p w14:paraId="49D76C82">
      <w:pPr>
        <w:pStyle w:val="9"/>
        <w:keepNext w:val="0"/>
        <w:keepLines w:val="0"/>
        <w:widowControl w:val="0"/>
        <w:suppressLineNumbers w:val="0"/>
        <w:spacing w:beforeAutospacing="0" w:after="0" w:afterAutospacing="0" w:line="480" w:lineRule="exact"/>
        <w:ind w:left="0" w:right="0"/>
        <w:jc w:val="center"/>
        <w:outlineLvl w:val="1"/>
        <w:rPr>
          <w:rStyle w:val="6"/>
          <w:rFonts w:hint="default" w:ascii="方正小标宋简体" w:hAnsi="方正小标宋简体" w:eastAsia="方正小标宋简体" w:cs="方正小标宋简体"/>
          <w:color w:val="000000"/>
          <w:kern w:val="2"/>
          <w:sz w:val="36"/>
          <w:szCs w:val="36"/>
          <w:lang w:val="en-US" w:eastAsia="zh-CN"/>
        </w:rPr>
      </w:pPr>
      <w:r>
        <w:rPr>
          <w:rStyle w:val="6"/>
          <w:rFonts w:hint="default" w:ascii="方正小标宋简体" w:hAnsi="方正小标宋简体" w:eastAsia="方正小标宋简体" w:cs="方正小标宋简体"/>
          <w:color w:val="000000"/>
          <w:kern w:val="2"/>
          <w:sz w:val="36"/>
          <w:szCs w:val="36"/>
          <w:lang w:val="en-US" w:eastAsia="zh-CN"/>
        </w:rPr>
        <w:t>残疾考生考试合理便利申请表</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12"/>
        <w:gridCol w:w="98"/>
        <w:gridCol w:w="1112"/>
        <w:gridCol w:w="1025"/>
        <w:gridCol w:w="434"/>
        <w:gridCol w:w="761"/>
        <w:gridCol w:w="557"/>
        <w:gridCol w:w="1179"/>
        <w:gridCol w:w="489"/>
        <w:gridCol w:w="2515"/>
      </w:tblGrid>
      <w:tr w14:paraId="35A3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52" w:type="pct"/>
            <w:gridSpan w:val="2"/>
            <w:tcBorders>
              <w:top w:val="single" w:color="auto" w:sz="4" w:space="0"/>
              <w:left w:val="single" w:color="auto" w:sz="4" w:space="0"/>
              <w:bottom w:val="single" w:color="auto" w:sz="4" w:space="0"/>
              <w:right w:val="single" w:color="000000" w:sz="6" w:space="0"/>
            </w:tcBorders>
            <w:shd w:val="clear" w:color="auto" w:fill="auto"/>
            <w:vAlign w:val="center"/>
          </w:tcPr>
          <w:p w14:paraId="622E9C9A">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姓名</w:t>
            </w:r>
          </w:p>
        </w:tc>
        <w:tc>
          <w:tcPr>
            <w:tcW w:w="598" w:type="pct"/>
            <w:tcBorders>
              <w:top w:val="single" w:color="auto" w:sz="4" w:space="0"/>
              <w:left w:val="nil"/>
              <w:bottom w:val="single" w:color="auto" w:sz="4" w:space="0"/>
              <w:right w:val="single" w:color="auto" w:sz="4" w:space="0"/>
            </w:tcBorders>
            <w:shd w:val="clear" w:color="auto" w:fill="auto"/>
            <w:vAlign w:val="center"/>
          </w:tcPr>
          <w:p w14:paraId="50ABD7E5">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552" w:type="pct"/>
            <w:tcBorders>
              <w:top w:val="single" w:color="auto" w:sz="4" w:space="0"/>
              <w:left w:val="nil"/>
              <w:bottom w:val="single" w:color="auto" w:sz="4" w:space="0"/>
              <w:right w:val="single" w:color="auto" w:sz="4" w:space="0"/>
            </w:tcBorders>
            <w:shd w:val="clear" w:color="auto" w:fill="auto"/>
            <w:vAlign w:val="center"/>
          </w:tcPr>
          <w:p w14:paraId="01C54A6B">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考籍号</w:t>
            </w:r>
          </w:p>
        </w:tc>
        <w:tc>
          <w:tcPr>
            <w:tcW w:w="944" w:type="pct"/>
            <w:gridSpan w:val="3"/>
            <w:tcBorders>
              <w:top w:val="single" w:color="auto" w:sz="4" w:space="0"/>
              <w:left w:val="nil"/>
              <w:bottom w:val="single" w:color="auto" w:sz="4" w:space="0"/>
              <w:right w:val="single" w:color="auto" w:sz="4" w:space="0"/>
            </w:tcBorders>
            <w:shd w:val="clear" w:color="auto" w:fill="auto"/>
            <w:vAlign w:val="center"/>
          </w:tcPr>
          <w:p w14:paraId="3ED559F9">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898" w:type="pct"/>
            <w:gridSpan w:val="2"/>
            <w:tcBorders>
              <w:top w:val="single" w:color="auto" w:sz="4" w:space="0"/>
              <w:left w:val="nil"/>
              <w:bottom w:val="single" w:color="auto" w:sz="4" w:space="0"/>
              <w:right w:val="single" w:color="auto" w:sz="4" w:space="0"/>
            </w:tcBorders>
            <w:shd w:val="clear" w:color="auto" w:fill="auto"/>
            <w:vAlign w:val="center"/>
          </w:tcPr>
          <w:p w14:paraId="08CA990E">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身份证号</w:t>
            </w:r>
          </w:p>
        </w:tc>
        <w:tc>
          <w:tcPr>
            <w:tcW w:w="1353" w:type="pct"/>
            <w:tcBorders>
              <w:top w:val="single" w:color="auto" w:sz="4" w:space="0"/>
              <w:left w:val="nil"/>
              <w:bottom w:val="single" w:color="auto" w:sz="4" w:space="0"/>
              <w:right w:val="single" w:color="auto" w:sz="4" w:space="0"/>
            </w:tcBorders>
            <w:shd w:val="clear" w:color="auto" w:fill="auto"/>
            <w:vAlign w:val="center"/>
          </w:tcPr>
          <w:p w14:paraId="47FA4010">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r>
      <w:tr w14:paraId="7595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25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CC89BEA">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残疾证号</w:t>
            </w:r>
          </w:p>
        </w:tc>
        <w:tc>
          <w:tcPr>
            <w:tcW w:w="1496" w:type="pct"/>
            <w:gridSpan w:val="4"/>
            <w:tcBorders>
              <w:top w:val="single" w:color="auto" w:sz="4" w:space="0"/>
              <w:left w:val="nil"/>
              <w:bottom w:val="single" w:color="auto" w:sz="4" w:space="0"/>
              <w:right w:val="single" w:color="auto" w:sz="4" w:space="0"/>
            </w:tcBorders>
            <w:shd w:val="clear" w:color="auto" w:fill="auto"/>
            <w:vAlign w:val="center"/>
          </w:tcPr>
          <w:p w14:paraId="5D8AB85E">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c>
          <w:tcPr>
            <w:tcW w:w="898" w:type="pct"/>
            <w:gridSpan w:val="2"/>
            <w:tcBorders>
              <w:top w:val="single" w:color="auto" w:sz="4" w:space="0"/>
              <w:left w:val="nil"/>
              <w:bottom w:val="single" w:color="auto" w:sz="4" w:space="0"/>
              <w:right w:val="single" w:color="auto" w:sz="4" w:space="0"/>
            </w:tcBorders>
            <w:shd w:val="clear" w:color="auto" w:fill="auto"/>
            <w:vAlign w:val="center"/>
          </w:tcPr>
          <w:p w14:paraId="300EF48A">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残疾等级</w:t>
            </w:r>
          </w:p>
        </w:tc>
        <w:tc>
          <w:tcPr>
            <w:tcW w:w="1353" w:type="pct"/>
            <w:tcBorders>
              <w:top w:val="single" w:color="auto" w:sz="4" w:space="0"/>
              <w:left w:val="nil"/>
              <w:bottom w:val="single" w:color="auto" w:sz="4" w:space="0"/>
              <w:right w:val="single" w:color="auto" w:sz="4" w:space="0"/>
            </w:tcBorders>
            <w:shd w:val="clear" w:color="auto" w:fill="auto"/>
            <w:vAlign w:val="center"/>
          </w:tcPr>
          <w:p w14:paraId="777F11E5">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color w:val="000000"/>
                <w:kern w:val="2"/>
                <w:sz w:val="24"/>
                <w:szCs w:val="24"/>
              </w:rPr>
            </w:pPr>
          </w:p>
        </w:tc>
      </w:tr>
      <w:tr w14:paraId="40EB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E08999">
            <w:pPr>
              <w:keepNext w:val="0"/>
              <w:keepLines w:val="0"/>
              <w:widowControl w:val="0"/>
              <w:suppressLineNumbers w:val="0"/>
              <w:spacing w:before="0" w:beforeAutospacing="0" w:after="0" w:afterAutospacing="0" w:line="32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残疾类别</w:t>
            </w:r>
          </w:p>
        </w:tc>
        <w:tc>
          <w:tcPr>
            <w:tcW w:w="3748" w:type="pct"/>
            <w:gridSpan w:val="7"/>
            <w:tcBorders>
              <w:top w:val="single" w:color="auto" w:sz="4" w:space="0"/>
              <w:left w:val="nil"/>
              <w:bottom w:val="single" w:color="auto" w:sz="4" w:space="0"/>
              <w:right w:val="single" w:color="auto" w:sz="4" w:space="0"/>
            </w:tcBorders>
            <w:shd w:val="clear" w:color="auto" w:fill="auto"/>
            <w:vAlign w:val="center"/>
          </w:tcPr>
          <w:p w14:paraId="280AE774">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视力残疾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2-</w:t>
            </w:r>
            <w:r>
              <w:rPr>
                <w:rFonts w:hint="eastAsia" w:ascii="仿宋_GB2312" w:hAnsi="Times New Roman" w:eastAsia="仿宋_GB2312" w:cs="仿宋_GB2312"/>
                <w:color w:val="000000"/>
                <w:kern w:val="2"/>
                <w:sz w:val="24"/>
                <w:szCs w:val="24"/>
                <w:lang w:val="en-US" w:eastAsia="zh-CN" w:bidi="ar"/>
              </w:rPr>
              <w:t xml:space="preserve">听力残疾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3-</w:t>
            </w:r>
            <w:r>
              <w:rPr>
                <w:rFonts w:hint="eastAsia" w:ascii="仿宋_GB2312" w:hAnsi="Times New Roman" w:eastAsia="仿宋_GB2312" w:cs="仿宋_GB2312"/>
                <w:color w:val="000000"/>
                <w:kern w:val="2"/>
                <w:sz w:val="24"/>
                <w:szCs w:val="24"/>
                <w:lang w:val="en-US" w:eastAsia="zh-CN" w:bidi="ar"/>
              </w:rPr>
              <w:t xml:space="preserve">言语残疾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4-</w:t>
            </w:r>
            <w:r>
              <w:rPr>
                <w:rFonts w:hint="eastAsia" w:ascii="仿宋_GB2312" w:hAnsi="Times New Roman" w:eastAsia="仿宋_GB2312" w:cs="仿宋_GB2312"/>
                <w:color w:val="000000"/>
                <w:kern w:val="2"/>
                <w:sz w:val="24"/>
                <w:szCs w:val="24"/>
                <w:lang w:val="en-US" w:eastAsia="zh-CN" w:bidi="ar"/>
              </w:rPr>
              <w:t>肢体残疾</w:t>
            </w:r>
          </w:p>
          <w:p w14:paraId="4AC096B9">
            <w:pPr>
              <w:keepNext w:val="0"/>
              <w:keepLines w:val="0"/>
              <w:widowControl w:val="0"/>
              <w:suppressLineNumbers w:val="0"/>
              <w:tabs>
                <w:tab w:val="left" w:pos="967"/>
              </w:tabs>
              <w:adjustRightInd w:val="0"/>
              <w:spacing w:before="0" w:beforeAutospacing="0" w:after="0" w:afterAutospacing="0" w:line="320" w:lineRule="exact"/>
              <w:ind w:left="7" w:leftChars="-10" w:right="0" w:hanging="28" w:firstLineChars="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5-</w:t>
            </w:r>
            <w:r>
              <w:rPr>
                <w:rFonts w:hint="eastAsia" w:ascii="仿宋_GB2312" w:hAnsi="Times New Roman" w:eastAsia="仿宋_GB2312" w:cs="仿宋_GB2312"/>
                <w:color w:val="000000"/>
                <w:kern w:val="2"/>
                <w:sz w:val="24"/>
                <w:szCs w:val="24"/>
                <w:lang w:val="en-US" w:eastAsia="zh-CN" w:bidi="ar"/>
              </w:rPr>
              <w:t xml:space="preserve">智力残疾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6-</w:t>
            </w:r>
            <w:r>
              <w:rPr>
                <w:rFonts w:hint="eastAsia" w:ascii="仿宋_GB2312" w:hAnsi="Times New Roman" w:eastAsia="仿宋_GB2312" w:cs="仿宋_GB2312"/>
                <w:color w:val="000000"/>
                <w:kern w:val="2"/>
                <w:sz w:val="24"/>
                <w:szCs w:val="24"/>
                <w:lang w:val="en-US" w:eastAsia="zh-CN" w:bidi="ar"/>
              </w:rPr>
              <w:t xml:space="preserve">精神残疾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7-</w:t>
            </w:r>
            <w:r>
              <w:rPr>
                <w:rFonts w:hint="eastAsia" w:ascii="仿宋_GB2312" w:hAnsi="Times New Roman" w:eastAsia="仿宋_GB2312" w:cs="仿宋_GB2312"/>
                <w:color w:val="000000"/>
                <w:kern w:val="2"/>
                <w:sz w:val="24"/>
                <w:szCs w:val="24"/>
                <w:lang w:val="en-US" w:eastAsia="zh-CN" w:bidi="ar"/>
              </w:rPr>
              <w:t xml:space="preserve">多重残疾   </w:t>
            </w:r>
            <w:r>
              <w:rPr>
                <w:rFonts w:hint="default" w:ascii="Times New Roman" w:hAnsi="Times New Roman" w:eastAsia="仿宋_GB2312" w:cs="Times New Roman"/>
                <w:color w:val="000000"/>
                <w:kern w:val="2"/>
                <w:sz w:val="32"/>
                <w:szCs w:val="32"/>
                <w:lang w:val="en-US" w:eastAsia="zh-CN" w:bidi="ar"/>
              </w:rPr>
              <w:t>□</w:t>
            </w:r>
            <w:r>
              <w:rPr>
                <w:rFonts w:hint="default" w:ascii="Times New Roman" w:hAnsi="Times New Roman" w:eastAsia="仿宋_GB2312" w:cs="Times New Roman"/>
                <w:color w:val="000000"/>
                <w:kern w:val="2"/>
                <w:sz w:val="24"/>
                <w:szCs w:val="24"/>
                <w:lang w:val="en-US" w:eastAsia="zh-CN" w:bidi="ar"/>
              </w:rPr>
              <w:t>8-</w:t>
            </w:r>
            <w:r>
              <w:rPr>
                <w:rFonts w:hint="eastAsia" w:ascii="仿宋_GB2312" w:hAnsi="Times New Roman" w:eastAsia="仿宋_GB2312" w:cs="仿宋_GB2312"/>
                <w:color w:val="000000"/>
                <w:kern w:val="2"/>
                <w:sz w:val="24"/>
                <w:szCs w:val="24"/>
                <w:lang w:val="en-US" w:eastAsia="zh-CN" w:bidi="ar"/>
              </w:rPr>
              <w:t>其他</w:t>
            </w:r>
          </w:p>
        </w:tc>
      </w:tr>
      <w:tr w14:paraId="0F0D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5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9AAA89">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申请便利考试项目</w:t>
            </w:r>
          </w:p>
        </w:tc>
        <w:tc>
          <w:tcPr>
            <w:tcW w:w="3748" w:type="pct"/>
            <w:gridSpan w:val="7"/>
            <w:tcBorders>
              <w:top w:val="single" w:color="auto" w:sz="4" w:space="0"/>
              <w:left w:val="nil"/>
              <w:bottom w:val="single" w:color="auto" w:sz="4" w:space="0"/>
              <w:right w:val="single" w:color="auto" w:sz="4" w:space="0"/>
            </w:tcBorders>
            <w:shd w:val="clear" w:color="auto" w:fill="auto"/>
            <w:vAlign w:val="center"/>
          </w:tcPr>
          <w:p w14:paraId="25BF90D3">
            <w:pPr>
              <w:keepNext w:val="0"/>
              <w:keepLines w:val="0"/>
              <w:widowControl w:val="0"/>
              <w:suppressLineNumbers w:val="0"/>
              <w:spacing w:before="0" w:beforeAutospacing="0" w:after="0" w:afterAutospacing="0" w:line="320" w:lineRule="exact"/>
              <w:ind w:left="0" w:leftChars="0" w:right="0" w:firstLine="0" w:firstLineChars="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 xml:space="preserve">中职学考：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笔试科目</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 xml:space="preserve">机考科目 </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专业基本技能考试</w:t>
            </w:r>
          </w:p>
          <w:p w14:paraId="3D649EEF">
            <w:pPr>
              <w:keepNext w:val="0"/>
              <w:keepLines w:val="0"/>
              <w:widowControl w:val="0"/>
              <w:suppressLineNumbers w:val="0"/>
              <w:spacing w:before="0" w:beforeAutospacing="0" w:after="0" w:afterAutospacing="0" w:line="32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中职职教高考：</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文化统考</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专业基本技能考试</w:t>
            </w:r>
          </w:p>
        </w:tc>
      </w:tr>
      <w:tr w14:paraId="1269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jc w:val="center"/>
        </w:trPr>
        <w:tc>
          <w:tcPr>
            <w:tcW w:w="125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308577D">
            <w:pPr>
              <w:keepNext w:val="0"/>
              <w:keepLines w:val="0"/>
              <w:widowControl w:val="0"/>
              <w:suppressLineNumbers w:val="0"/>
              <w:spacing w:before="0" w:beforeAutospacing="1" w:after="0" w:afterAutospacing="0" w:line="320" w:lineRule="exact"/>
              <w:ind w:left="0" w:right="0"/>
              <w:jc w:val="center"/>
              <w:rPr>
                <w:rFonts w:hint="default" w:ascii="Times New Roman" w:hAnsi="Times New Roman" w:eastAsia="仿宋_GB2312" w:cs="Times New Roman"/>
                <w:b/>
                <w:bCs/>
                <w:color w:val="000000"/>
                <w:kern w:val="2"/>
                <w:sz w:val="24"/>
                <w:szCs w:val="24"/>
              </w:rPr>
            </w:pPr>
            <w:r>
              <w:rPr>
                <w:rFonts w:hint="eastAsia" w:ascii="仿宋_GB2312" w:hAnsi="Times New Roman" w:eastAsia="仿宋_GB2312" w:cs="仿宋_GB2312"/>
                <w:color w:val="000000"/>
                <w:kern w:val="2"/>
                <w:sz w:val="24"/>
                <w:szCs w:val="24"/>
                <w:lang w:val="en-US" w:eastAsia="zh-CN" w:bidi="ar"/>
              </w:rPr>
              <w:t>残疾情况详细描述</w:t>
            </w:r>
          </w:p>
        </w:tc>
        <w:tc>
          <w:tcPr>
            <w:tcW w:w="3748" w:type="pct"/>
            <w:gridSpan w:val="7"/>
            <w:tcBorders>
              <w:top w:val="single" w:color="auto" w:sz="4" w:space="0"/>
              <w:left w:val="nil"/>
              <w:bottom w:val="single" w:color="auto" w:sz="4" w:space="0"/>
              <w:right w:val="single" w:color="auto" w:sz="4" w:space="0"/>
            </w:tcBorders>
            <w:shd w:val="clear" w:color="auto" w:fill="auto"/>
            <w:vAlign w:val="center"/>
          </w:tcPr>
          <w:p w14:paraId="488231EC">
            <w:pPr>
              <w:keepNext w:val="0"/>
              <w:keepLines w:val="0"/>
              <w:widowControl w:val="0"/>
              <w:suppressLineNumbers w:val="0"/>
              <w:spacing w:before="0" w:beforeAutospacing="1" w:after="0" w:afterAutospacing="0" w:line="320" w:lineRule="exact"/>
              <w:ind w:left="0" w:right="0"/>
              <w:jc w:val="both"/>
              <w:rPr>
                <w:rFonts w:hint="default" w:ascii="Times New Roman" w:hAnsi="Times New Roman" w:eastAsia="仿宋_GB2312" w:cs="Times New Roman"/>
                <w:color w:val="000000"/>
                <w:kern w:val="2"/>
                <w:sz w:val="24"/>
                <w:szCs w:val="24"/>
              </w:rPr>
            </w:pPr>
          </w:p>
        </w:tc>
      </w:tr>
      <w:tr w14:paraId="2792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540" w:hRule="atLeast"/>
          <w:jc w:val="center"/>
        </w:trPr>
        <w:tc>
          <w:tcPr>
            <w:tcW w:w="599" w:type="pct"/>
            <w:tcBorders>
              <w:top w:val="single" w:color="auto" w:sz="4" w:space="0"/>
              <w:left w:val="single" w:color="auto" w:sz="4" w:space="0"/>
              <w:bottom w:val="single" w:color="auto" w:sz="4" w:space="0"/>
              <w:right w:val="single" w:color="auto" w:sz="4" w:space="0"/>
            </w:tcBorders>
            <w:shd w:val="clear" w:color="auto" w:fill="auto"/>
            <w:vAlign w:val="center"/>
          </w:tcPr>
          <w:p w14:paraId="17A4CE40">
            <w:pPr>
              <w:keepNext w:val="0"/>
              <w:keepLines w:val="0"/>
              <w:widowControl w:val="0"/>
              <w:suppressLineNumbers w:val="0"/>
              <w:spacing w:before="0" w:beforeAutospacing="1" w:after="0" w:afterAutospacing="0"/>
              <w:ind w:left="-105" w:leftChars="-50" w:right="-172" w:rightChars="-82"/>
              <w:jc w:val="center"/>
              <w:rPr>
                <w:rFonts w:hint="eastAsia" w:ascii="仿宋_GB2312" w:hAnsi="Times New Roman" w:eastAsia="仿宋_GB2312" w:cs="仿宋_GB2312"/>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申请的</w:t>
            </w:r>
          </w:p>
          <w:p w14:paraId="781883D4">
            <w:pPr>
              <w:keepNext w:val="0"/>
              <w:keepLines w:val="0"/>
              <w:widowControl w:val="0"/>
              <w:suppressLineNumbers w:val="0"/>
              <w:spacing w:before="0" w:beforeAutospacing="1" w:after="0" w:afterAutospacing="0"/>
              <w:ind w:left="-105" w:leftChars="-50" w:right="-172" w:rightChars="-82"/>
              <w:jc w:val="center"/>
              <w:rPr>
                <w:rFonts w:hint="default" w:ascii="Times New Roman" w:hAnsi="Times New Roman" w:eastAsia="仿宋_GB2312" w:cs="Times New Roman"/>
                <w:color w:val="000000"/>
                <w:spacing w:val="12"/>
                <w:kern w:val="2"/>
                <w:sz w:val="24"/>
                <w:szCs w:val="24"/>
              </w:rPr>
            </w:pPr>
            <w:r>
              <w:rPr>
                <w:rFonts w:hint="eastAsia" w:ascii="仿宋_GB2312" w:hAnsi="Times New Roman" w:eastAsia="仿宋_GB2312" w:cs="仿宋_GB2312"/>
                <w:color w:val="000000"/>
                <w:spacing w:val="12"/>
                <w:kern w:val="2"/>
                <w:sz w:val="24"/>
                <w:szCs w:val="24"/>
                <w:lang w:val="en-US" w:eastAsia="zh-CN" w:bidi="ar"/>
              </w:rPr>
              <w:t>合理便利</w:t>
            </w:r>
          </w:p>
        </w:tc>
        <w:tc>
          <w:tcPr>
            <w:tcW w:w="4400" w:type="pct"/>
            <w:gridSpan w:val="9"/>
            <w:tcBorders>
              <w:top w:val="single" w:color="auto" w:sz="4" w:space="0"/>
              <w:left w:val="nil"/>
              <w:bottom w:val="single" w:color="auto" w:sz="4" w:space="0"/>
              <w:right w:val="single" w:color="auto" w:sz="4" w:space="0"/>
            </w:tcBorders>
            <w:shd w:val="clear" w:color="auto" w:fill="auto"/>
            <w:vAlign w:val="top"/>
          </w:tcPr>
          <w:p w14:paraId="0DCFB532">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黑体" w:cs="Times New Roman"/>
                <w:color w:val="000000"/>
                <w:kern w:val="2"/>
                <w:sz w:val="24"/>
                <w:szCs w:val="24"/>
              </w:rPr>
            </w:pPr>
            <w:r>
              <w:rPr>
                <w:rFonts w:hint="default" w:ascii="黑体" w:hAnsi="宋体" w:eastAsia="黑体" w:cs="黑体"/>
                <w:color w:val="000000"/>
                <w:kern w:val="2"/>
                <w:sz w:val="24"/>
                <w:szCs w:val="24"/>
                <w:lang w:val="en-US" w:eastAsia="zh-CN" w:bidi="ar"/>
              </w:rPr>
              <w:t>请在对应方框勾选（可多选）</w:t>
            </w:r>
          </w:p>
          <w:p w14:paraId="6D50C582">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1.</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使用盲文试卷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使用大字号试卷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使用普通试卷</w:t>
            </w:r>
            <w:r>
              <w:rPr>
                <w:rFonts w:hint="default" w:ascii="Times New Roman" w:hAnsi="Times New Roman" w:eastAsia="仿宋_GB2312" w:cs="Times New Roman"/>
                <w:color w:val="000000"/>
                <w:kern w:val="2"/>
                <w:sz w:val="24"/>
                <w:szCs w:val="24"/>
                <w:lang w:val="en-US" w:eastAsia="zh-CN" w:bidi="ar"/>
              </w:rPr>
              <w:t xml:space="preserve"> </w:t>
            </w:r>
          </w:p>
          <w:p w14:paraId="64A61C2B">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2.</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携带盲文笔</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携带盲文手写板</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携带盲文打字机</w:t>
            </w:r>
          </w:p>
          <w:p w14:paraId="62BC6F8D">
            <w:pPr>
              <w:keepNext w:val="0"/>
              <w:keepLines w:val="0"/>
              <w:widowControl w:val="0"/>
              <w:suppressLineNumbers w:val="0"/>
              <w:spacing w:before="0" w:beforeAutospacing="0" w:after="0" w:afterAutospacing="0" w:line="280" w:lineRule="exact"/>
              <w:ind w:left="0" w:leftChars="0" w:right="0" w:firstLine="0" w:firstLineChars="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携带电子助视器</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携带照明台灯</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携带光学放大镜</w:t>
            </w:r>
          </w:p>
          <w:p w14:paraId="3922B6B0">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携带盲杖</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携带盲文作图工具</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携带橡胶垫</w:t>
            </w:r>
          </w:p>
          <w:p w14:paraId="312033C8">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3.</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佩戴助听器</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佩戴人工耳蜗</w:t>
            </w:r>
            <w:r>
              <w:rPr>
                <w:rFonts w:hint="default" w:ascii="Times New Roman" w:hAnsi="Times New Roman" w:eastAsia="仿宋_GB2312" w:cs="Times New Roman"/>
                <w:color w:val="000000"/>
                <w:kern w:val="2"/>
                <w:sz w:val="24"/>
                <w:szCs w:val="24"/>
                <w:lang w:val="en-US" w:eastAsia="zh-CN" w:bidi="ar"/>
              </w:rPr>
              <w:t xml:space="preserve">    </w:t>
            </w:r>
          </w:p>
          <w:p w14:paraId="5AC41131">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4.</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使用轮椅</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携带助行器</w:t>
            </w:r>
            <w:r>
              <w:rPr>
                <w:rFonts w:hint="default" w:ascii="Times New Roman" w:hAnsi="Times New Roman" w:eastAsia="仿宋_GB2312" w:cs="Times New Roman"/>
                <w:color w:val="000000"/>
                <w:kern w:val="2"/>
                <w:sz w:val="24"/>
                <w:szCs w:val="2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w:t>
            </w:r>
            <w:r>
              <w:rPr>
                <w:rFonts w:hint="eastAsia" w:ascii="仿宋_GB2312" w:hAnsi="Times New Roman" w:eastAsia="仿宋_GB2312" w:cs="仿宋_GB2312"/>
                <w:color w:val="000000"/>
                <w:kern w:val="2"/>
                <w:sz w:val="24"/>
                <w:szCs w:val="24"/>
                <w:lang w:val="en-US" w:eastAsia="zh-CN" w:bidi="ar"/>
              </w:rPr>
              <w:t>携带特殊桌椅</w:t>
            </w:r>
          </w:p>
          <w:p w14:paraId="61E8A619">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5.</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延长考试时间</w:t>
            </w:r>
            <w:r>
              <w:rPr>
                <w:rFonts w:hint="default" w:ascii="Times New Roman" w:hAnsi="Times New Roman" w:eastAsia="仿宋_GB2312" w:cs="Times New Roman"/>
                <w:color w:val="000000"/>
                <w:kern w:val="2"/>
                <w:sz w:val="24"/>
                <w:szCs w:val="24"/>
                <w:lang w:val="en-US" w:eastAsia="zh-CN" w:bidi="ar"/>
              </w:rPr>
              <w:t xml:space="preserve">    6.</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需要引导辅助</w:t>
            </w:r>
            <w:r>
              <w:rPr>
                <w:rFonts w:hint="default" w:ascii="Times New Roman" w:hAnsi="Times New Roman" w:eastAsia="仿宋_GB2312" w:cs="Times New Roman"/>
                <w:color w:val="000000"/>
                <w:kern w:val="2"/>
                <w:sz w:val="24"/>
                <w:szCs w:val="24"/>
                <w:lang w:val="en-US" w:eastAsia="zh-CN" w:bidi="ar"/>
              </w:rPr>
              <w:t xml:space="preserve">  7.</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需要手语翻译</w:t>
            </w:r>
          </w:p>
          <w:p w14:paraId="243A700A">
            <w:pPr>
              <w:keepNext w:val="0"/>
              <w:keepLines w:val="0"/>
              <w:widowControl w:val="0"/>
              <w:suppressLineNumbers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8.</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优先进入考点、考场</w:t>
            </w:r>
            <w:r>
              <w:rPr>
                <w:rFonts w:hint="default" w:ascii="Times New Roman" w:hAnsi="Times New Roman" w:eastAsia="仿宋_GB2312" w:cs="Times New Roman"/>
                <w:color w:val="000000"/>
                <w:kern w:val="2"/>
                <w:sz w:val="24"/>
                <w:szCs w:val="24"/>
                <w:lang w:val="en-US" w:eastAsia="zh-CN" w:bidi="ar"/>
              </w:rPr>
              <w:t xml:space="preserve">  9.</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其他便利申请：</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（可另附）</w:t>
            </w:r>
          </w:p>
        </w:tc>
      </w:tr>
      <w:tr w14:paraId="74C0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037"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43891057">
            <w:pPr>
              <w:keepNext w:val="0"/>
              <w:keepLines w:val="0"/>
              <w:widowControl w:val="0"/>
              <w:suppressLineNumbers w:val="0"/>
              <w:adjustRightInd w:val="0"/>
              <w:snapToGrid w:val="0"/>
              <w:spacing w:before="0" w:beforeAutospacing="1" w:after="0" w:afterAutospacing="0" w:line="50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申请人或申请人法定监护人签字</w:t>
            </w:r>
          </w:p>
        </w:tc>
        <w:tc>
          <w:tcPr>
            <w:tcW w:w="2962" w:type="pct"/>
            <w:gridSpan w:val="5"/>
            <w:tcBorders>
              <w:top w:val="single" w:color="auto" w:sz="4" w:space="0"/>
              <w:left w:val="nil"/>
              <w:bottom w:val="single" w:color="auto" w:sz="4" w:space="0"/>
              <w:right w:val="single" w:color="auto" w:sz="4" w:space="0"/>
            </w:tcBorders>
            <w:shd w:val="clear" w:color="auto" w:fill="auto"/>
            <w:vAlign w:val="center"/>
          </w:tcPr>
          <w:p w14:paraId="4DFF61E3">
            <w:pPr>
              <w:keepNext w:val="0"/>
              <w:keepLines w:val="0"/>
              <w:widowControl w:val="0"/>
              <w:suppressLineNumbers w:val="0"/>
              <w:adjustRightInd w:val="0"/>
              <w:snapToGrid w:val="0"/>
              <w:spacing w:before="0" w:beforeAutospacing="1" w:after="0" w:afterAutospacing="0" w:line="50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7DF6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599" w:type="pct"/>
            <w:tcBorders>
              <w:top w:val="single" w:color="auto" w:sz="4" w:space="0"/>
              <w:left w:val="single" w:color="auto" w:sz="4" w:space="0"/>
              <w:bottom w:val="single" w:color="auto" w:sz="4" w:space="0"/>
              <w:right w:val="single" w:color="000000" w:sz="6" w:space="0"/>
            </w:tcBorders>
            <w:shd w:val="clear" w:color="auto" w:fill="auto"/>
            <w:vAlign w:val="center"/>
          </w:tcPr>
          <w:p w14:paraId="7B96C385">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学校</w:t>
            </w:r>
          </w:p>
          <w:p w14:paraId="58588CF3">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w:t>
            </w:r>
          </w:p>
          <w:p w14:paraId="46859912">
            <w:pPr>
              <w:keepNext w:val="0"/>
              <w:keepLines w:val="0"/>
              <w:widowControl w:val="0"/>
              <w:suppressLineNumbers w:val="0"/>
              <w:spacing w:before="0" w:beforeAutospacing="0"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4400" w:type="pct"/>
            <w:gridSpan w:val="9"/>
            <w:tcBorders>
              <w:top w:val="single" w:color="auto" w:sz="4" w:space="0"/>
              <w:left w:val="nil"/>
              <w:bottom w:val="single" w:color="auto" w:sz="4" w:space="0"/>
              <w:right w:val="single" w:color="auto" w:sz="4" w:space="0"/>
            </w:tcBorders>
            <w:shd w:val="clear" w:color="auto" w:fill="auto"/>
            <w:vAlign w:val="top"/>
          </w:tcPr>
          <w:p w14:paraId="04D96427">
            <w:pPr>
              <w:keepNext w:val="0"/>
              <w:keepLines w:val="0"/>
              <w:widowControl/>
              <w:suppressLineNumbers w:val="0"/>
              <w:adjustRightInd w:val="0"/>
              <w:snapToGrid w:val="0"/>
              <w:spacing w:before="0" w:beforeAutospacing="0" w:after="0" w:afterAutospacing="0" w:line="340" w:lineRule="exact"/>
              <w:ind w:left="0" w:right="0"/>
              <w:jc w:val="both"/>
              <w:rPr>
                <w:rFonts w:hint="default" w:ascii="Times New Roman" w:hAnsi="Times New Roman" w:eastAsia="黑体" w:cs="Times New Roman"/>
                <w:color w:val="000000"/>
                <w:kern w:val="2"/>
                <w:sz w:val="21"/>
                <w:szCs w:val="21"/>
              </w:rPr>
            </w:pPr>
            <w:r>
              <w:rPr>
                <w:rFonts w:hint="default" w:ascii="黑体" w:hAnsi="宋体" w:eastAsia="黑体" w:cs="黑体"/>
                <w:color w:val="000000"/>
                <w:kern w:val="2"/>
                <w:sz w:val="21"/>
                <w:szCs w:val="21"/>
                <w:lang w:val="en-US" w:eastAsia="zh-CN" w:bidi="ar"/>
              </w:rPr>
              <w:t>（考生所在中职校须结合考生日常学习情况，对考生残疾情况进行客观性描述，并对其申请内容进行初审）</w:t>
            </w:r>
          </w:p>
          <w:p w14:paraId="0E0914AD">
            <w:pPr>
              <w:keepNext w:val="0"/>
              <w:keepLines w:val="0"/>
              <w:widowControl w:val="0"/>
              <w:suppressLineNumbers w:val="0"/>
              <w:spacing w:before="0" w:beforeAutospacing="0" w:after="0" w:afterAutospacing="0" w:line="340" w:lineRule="exact"/>
              <w:ind w:left="0" w:right="221" w:firstLine="1800" w:firstLineChars="75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班主任签名：</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中学盖章：</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F9D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jc w:val="center"/>
        </w:trPr>
        <w:tc>
          <w:tcPr>
            <w:tcW w:w="599" w:type="pct"/>
            <w:tcBorders>
              <w:top w:val="single" w:color="auto" w:sz="4" w:space="0"/>
              <w:left w:val="single" w:color="auto" w:sz="4" w:space="0"/>
              <w:bottom w:val="single" w:color="auto" w:sz="4" w:space="0"/>
              <w:right w:val="single" w:color="000000" w:sz="6" w:space="0"/>
            </w:tcBorders>
            <w:shd w:val="clear" w:color="auto" w:fill="auto"/>
            <w:vAlign w:val="center"/>
          </w:tcPr>
          <w:p w14:paraId="3A78D2BE">
            <w:pPr>
              <w:keepNext w:val="0"/>
              <w:keepLines w:val="0"/>
              <w:widowControl w:val="0"/>
              <w:suppressLineNumbers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专家组</w:t>
            </w:r>
          </w:p>
          <w:p w14:paraId="6F8F63E5">
            <w:pPr>
              <w:keepNext w:val="0"/>
              <w:keepLines w:val="0"/>
              <w:widowControl w:val="0"/>
              <w:suppressLineNumbers w:val="0"/>
              <w:spacing w:before="0" w:beforeAutospacing="0" w:after="0" w:afterAutospacing="0" w:line="36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4400" w:type="pct"/>
            <w:gridSpan w:val="9"/>
            <w:tcBorders>
              <w:top w:val="single" w:color="auto" w:sz="4" w:space="0"/>
              <w:left w:val="nil"/>
              <w:bottom w:val="single" w:color="auto" w:sz="4" w:space="0"/>
              <w:right w:val="single" w:color="auto" w:sz="4" w:space="0"/>
            </w:tcBorders>
            <w:shd w:val="clear" w:color="auto" w:fill="auto"/>
            <w:vAlign w:val="center"/>
          </w:tcPr>
          <w:p w14:paraId="632F7CBC">
            <w:pPr>
              <w:keepNext w:val="0"/>
              <w:keepLines w:val="0"/>
              <w:widowControl/>
              <w:suppressLineNumbers w:val="0"/>
              <w:adjustRightInd w:val="0"/>
              <w:snapToGrid w:val="0"/>
              <w:spacing w:before="0" w:beforeAutospacing="0" w:after="0" w:afterAutospacing="0" w:line="340" w:lineRule="exact"/>
              <w:ind w:left="0" w:right="0"/>
              <w:jc w:val="both"/>
              <w:rPr>
                <w:rFonts w:hint="default" w:ascii="Times New Roman" w:hAnsi="Times New Roman" w:eastAsia="黑体" w:cs="Times New Roman"/>
                <w:color w:val="000000"/>
                <w:kern w:val="2"/>
                <w:sz w:val="21"/>
                <w:szCs w:val="21"/>
              </w:rPr>
            </w:pPr>
            <w:r>
              <w:rPr>
                <w:rFonts w:hint="default" w:ascii="黑体" w:hAnsi="宋体" w:eastAsia="黑体" w:cs="黑体"/>
                <w:color w:val="000000"/>
                <w:kern w:val="2"/>
                <w:sz w:val="21"/>
                <w:szCs w:val="21"/>
                <w:lang w:val="en-US" w:eastAsia="zh-CN" w:bidi="ar"/>
              </w:rPr>
              <w:t>（专家组对残疾考生身份及残疾情况进行现场确认，结合考生残疾程度、日常学习等对申请内容进行综合评估，并给出明确意见）</w:t>
            </w:r>
          </w:p>
          <w:p w14:paraId="1C96B9E8">
            <w:pPr>
              <w:keepNext w:val="0"/>
              <w:keepLines w:val="0"/>
              <w:widowControl w:val="0"/>
              <w:suppressLineNumbers w:val="0"/>
              <w:spacing w:before="0" w:beforeAutospacing="0" w:after="0" w:afterAutospacing="0" w:line="360" w:lineRule="exact"/>
              <w:ind w:left="0" w:right="0" w:firstLine="241" w:firstLineChars="100"/>
              <w:jc w:val="both"/>
              <w:rPr>
                <w:rFonts w:hint="default" w:ascii="Times New Roman" w:hAnsi="Times New Roman" w:eastAsia="宋体" w:cs="Times New Roman"/>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评估结论：</w:t>
            </w:r>
            <w:r>
              <w:rPr>
                <w:rFonts w:hint="default" w:ascii="Times New Roman" w:hAnsi="Times New Roman" w:eastAsia="仿宋_GB2312" w:cs="Times New Roman"/>
                <w:b/>
                <w:bCs/>
                <w:color w:val="000000"/>
                <w:kern w:val="2"/>
                <w:sz w:val="24"/>
                <w:szCs w:val="24"/>
                <w:lang w:val="en-US" w:eastAsia="zh-CN" w:bidi="ar"/>
              </w:rPr>
              <w:t xml:space="preserve">  </w:t>
            </w:r>
            <w:r>
              <w:rPr>
                <w:rFonts w:hint="default" w:ascii="Times New Roman" w:hAnsi="Times New Roman" w:eastAsia="仿宋_GB2312" w:cs="Times New Roman"/>
                <w:color w:val="000000"/>
                <w:kern w:val="2"/>
                <w:sz w:val="40"/>
                <w:szCs w:val="40"/>
                <w:lang w:val="en-US" w:eastAsia="zh-CN" w:bidi="ar"/>
              </w:rPr>
              <w:t>□</w:t>
            </w:r>
            <w:r>
              <w:rPr>
                <w:rFonts w:hint="eastAsia" w:ascii="宋体" w:hAnsi="宋体" w:eastAsia="宋体" w:cs="宋体"/>
                <w:b/>
                <w:bCs/>
                <w:color w:val="000000"/>
                <w:kern w:val="2"/>
                <w:sz w:val="24"/>
                <w:szCs w:val="24"/>
                <w:lang w:val="en-US" w:eastAsia="zh-CN" w:bidi="ar"/>
              </w:rPr>
              <w:t>同意</w:t>
            </w:r>
            <w:r>
              <w:rPr>
                <w:rFonts w:hint="default" w:ascii="Times New Roman" w:hAnsi="Times New Roman" w:eastAsia="宋体" w:cs="Times New Roman"/>
                <w:b/>
                <w:bCs/>
                <w:color w:val="000000"/>
                <w:kern w:val="2"/>
                <w:sz w:val="24"/>
                <w:szCs w:val="24"/>
                <w:lang w:val="en-US" w:eastAsia="zh-CN" w:bidi="ar"/>
              </w:rPr>
              <w:t xml:space="preserve">    </w:t>
            </w:r>
            <w:r>
              <w:rPr>
                <w:rFonts w:hint="default" w:ascii="Times New Roman" w:hAnsi="Times New Roman" w:eastAsia="仿宋_GB2312" w:cs="Times New Roman"/>
                <w:color w:val="000000"/>
                <w:kern w:val="2"/>
                <w:sz w:val="40"/>
                <w:szCs w:val="40"/>
                <w:lang w:val="en-US" w:eastAsia="zh-CN" w:bidi="ar"/>
              </w:rPr>
              <w:t>□</w:t>
            </w:r>
            <w:r>
              <w:rPr>
                <w:rFonts w:hint="eastAsia" w:ascii="宋体" w:hAnsi="宋体" w:eastAsia="宋体" w:cs="宋体"/>
                <w:b/>
                <w:bCs/>
                <w:color w:val="000000"/>
                <w:kern w:val="2"/>
                <w:sz w:val="24"/>
                <w:szCs w:val="24"/>
                <w:lang w:val="en-US" w:eastAsia="zh-CN" w:bidi="ar"/>
              </w:rPr>
              <w:t>不同意</w:t>
            </w:r>
          </w:p>
          <w:p w14:paraId="277C4B17">
            <w:pPr>
              <w:keepNext w:val="0"/>
              <w:keepLines w:val="0"/>
              <w:widowControl w:val="0"/>
              <w:suppressLineNumbers w:val="0"/>
              <w:spacing w:before="0" w:beforeAutospacing="0" w:after="0" w:afterAutospacing="0" w:line="360" w:lineRule="exact"/>
              <w:ind w:left="0" w:right="0" w:firstLine="241" w:firstLineChars="100"/>
              <w:jc w:val="both"/>
              <w:rPr>
                <w:rFonts w:hint="eastAsia" w:ascii="仿宋_GB2312" w:hAnsi="Times New Roman" w:eastAsia="仿宋_GB2312" w:cs="仿宋_GB2312"/>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评估意见：</w:t>
            </w:r>
          </w:p>
          <w:p w14:paraId="22A2233D">
            <w:pPr>
              <w:keepNext w:val="0"/>
              <w:keepLines w:val="0"/>
              <w:widowControl w:val="0"/>
              <w:suppressLineNumbers w:val="0"/>
              <w:spacing w:before="0" w:beforeAutospacing="0" w:after="0" w:afterAutospacing="0" w:line="360" w:lineRule="exact"/>
              <w:ind w:left="0" w:right="0" w:firstLine="241" w:firstLineChars="100"/>
              <w:jc w:val="both"/>
              <w:rPr>
                <w:rFonts w:hint="eastAsia" w:ascii="仿宋_GB2312" w:hAnsi="Times New Roman" w:eastAsia="仿宋_GB2312" w:cs="仿宋_GB2312"/>
                <w:b/>
                <w:bCs/>
                <w:color w:val="000000"/>
                <w:kern w:val="2"/>
                <w:sz w:val="24"/>
                <w:szCs w:val="24"/>
              </w:rPr>
            </w:pPr>
            <w:r>
              <w:rPr>
                <w:rFonts w:hint="eastAsia" w:ascii="仿宋_GB2312" w:hAnsi="Times New Roman" w:eastAsia="仿宋_GB2312" w:cs="仿宋_GB2312"/>
                <w:b/>
                <w:bCs/>
                <w:color w:val="000000"/>
                <w:kern w:val="2"/>
                <w:sz w:val="24"/>
                <w:szCs w:val="24"/>
                <w:lang w:val="en-US" w:eastAsia="zh-CN" w:bidi="ar"/>
              </w:rPr>
              <w:t>专家组签名：</w:t>
            </w:r>
          </w:p>
          <w:p w14:paraId="66D2A7C0">
            <w:pPr>
              <w:keepNext w:val="0"/>
              <w:keepLines w:val="0"/>
              <w:widowControl w:val="0"/>
              <w:suppressLineNumbers w:val="0"/>
              <w:spacing w:before="0" w:beforeAutospacing="0" w:after="0" w:afterAutospacing="0" w:line="360" w:lineRule="exact"/>
              <w:ind w:left="0" w:right="85"/>
              <w:jc w:val="center"/>
              <w:rPr>
                <w:rFonts w:hint="eastAsia"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招生考试机构：</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卫生健康部门：</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残联：</w:t>
            </w:r>
            <w:r>
              <w:rPr>
                <w:rFonts w:hint="default" w:ascii="Times New Roman" w:hAnsi="Times New Roman" w:eastAsia="仿宋_GB2312" w:cs="Times New Roman"/>
                <w:color w:val="000000"/>
                <w:kern w:val="2"/>
                <w:sz w:val="24"/>
                <w:szCs w:val="24"/>
                <w:lang w:val="en-US" w:eastAsia="zh-CN" w:bidi="ar"/>
              </w:rPr>
              <w:t xml:space="preserve">        </w:t>
            </w:r>
          </w:p>
          <w:p w14:paraId="7D389F23">
            <w:pPr>
              <w:keepNext w:val="0"/>
              <w:keepLines w:val="0"/>
              <w:widowControl w:val="0"/>
              <w:suppressLineNumbers w:val="0"/>
              <w:spacing w:before="0" w:beforeAutospacing="0" w:after="0" w:afterAutospacing="0" w:line="360" w:lineRule="exact"/>
              <w:ind w:left="0" w:right="85"/>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71BC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99" w:type="pct"/>
            <w:tcBorders>
              <w:top w:val="single" w:color="auto" w:sz="4" w:space="0"/>
              <w:left w:val="single" w:color="auto" w:sz="4" w:space="0"/>
              <w:bottom w:val="single" w:color="auto" w:sz="4" w:space="0"/>
              <w:right w:val="single" w:color="000000" w:sz="6" w:space="0"/>
            </w:tcBorders>
            <w:shd w:val="clear" w:color="auto" w:fill="auto"/>
            <w:vAlign w:val="center"/>
          </w:tcPr>
          <w:p w14:paraId="7905D2B2">
            <w:pPr>
              <w:keepNext w:val="0"/>
              <w:keepLines w:val="0"/>
              <w:widowControl w:val="0"/>
              <w:suppressLineNumbers w:val="0"/>
              <w:spacing w:before="0" w:beforeAutospacing="1" w:after="0" w:afterAutospacing="0" w:line="340" w:lineRule="exact"/>
              <w:ind w:left="-84" w:leftChars="-40" w:right="-130" w:rightChars="-6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县(市、区)招生考试机构审核意见</w:t>
            </w:r>
          </w:p>
        </w:tc>
        <w:tc>
          <w:tcPr>
            <w:tcW w:w="1848" w:type="pct"/>
            <w:gridSpan w:val="5"/>
            <w:tcBorders>
              <w:top w:val="single" w:color="auto" w:sz="4" w:space="0"/>
              <w:left w:val="nil"/>
              <w:bottom w:val="single" w:color="auto" w:sz="4" w:space="0"/>
              <w:right w:val="single" w:color="auto" w:sz="4" w:space="0"/>
            </w:tcBorders>
            <w:shd w:val="clear" w:color="auto" w:fill="auto"/>
            <w:vAlign w:val="center"/>
          </w:tcPr>
          <w:p w14:paraId="25F6EFAE">
            <w:pPr>
              <w:keepNext w:val="0"/>
              <w:keepLines w:val="0"/>
              <w:widowControl w:val="0"/>
              <w:suppressLineNumbers w:val="0"/>
              <w:spacing w:before="0" w:beforeAutospacing="1" w:after="0" w:afterAutospacing="0" w:line="340" w:lineRule="exact"/>
              <w:ind w:left="0" w:right="315"/>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（盖章）</w:t>
            </w:r>
          </w:p>
          <w:p w14:paraId="564A2665">
            <w:pPr>
              <w:keepNext w:val="0"/>
              <w:keepLines w:val="0"/>
              <w:widowControl w:val="0"/>
              <w:suppressLineNumbers w:val="0"/>
              <w:spacing w:before="0" w:beforeAutospacing="1" w:after="0" w:afterAutospacing="0" w:line="340" w:lineRule="exact"/>
              <w:ind w:left="0" w:right="360" w:firstLine="0" w:firstLineChars="0"/>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935" w:type="pct"/>
            <w:gridSpan w:val="2"/>
            <w:tcBorders>
              <w:top w:val="single" w:color="auto" w:sz="4" w:space="0"/>
              <w:left w:val="nil"/>
              <w:bottom w:val="single" w:color="auto" w:sz="4" w:space="0"/>
              <w:right w:val="single" w:color="auto" w:sz="4" w:space="0"/>
            </w:tcBorders>
            <w:shd w:val="clear" w:color="auto" w:fill="auto"/>
            <w:vAlign w:val="center"/>
          </w:tcPr>
          <w:p w14:paraId="3F029954">
            <w:pPr>
              <w:keepNext w:val="0"/>
              <w:keepLines w:val="0"/>
              <w:widowControl w:val="0"/>
              <w:suppressLineNumbers w:val="0"/>
              <w:spacing w:before="0" w:beforeAutospacing="1" w:after="0" w:afterAutospacing="0" w:line="340" w:lineRule="exact"/>
              <w:ind w:left="-109" w:leftChars="-52" w:right="-111" w:rightChars="-5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设区市招生考试机构审核意见</w:t>
            </w:r>
          </w:p>
        </w:tc>
        <w:tc>
          <w:tcPr>
            <w:tcW w:w="1615" w:type="pct"/>
            <w:gridSpan w:val="2"/>
            <w:tcBorders>
              <w:top w:val="single" w:color="auto" w:sz="4" w:space="0"/>
              <w:left w:val="nil"/>
              <w:bottom w:val="single" w:color="auto" w:sz="4" w:space="0"/>
              <w:right w:val="single" w:color="auto" w:sz="4" w:space="0"/>
            </w:tcBorders>
            <w:shd w:val="clear" w:color="auto" w:fill="auto"/>
            <w:vAlign w:val="center"/>
          </w:tcPr>
          <w:p w14:paraId="2BEA87FC">
            <w:pPr>
              <w:keepNext w:val="0"/>
              <w:keepLines w:val="0"/>
              <w:widowControl w:val="0"/>
              <w:suppressLineNumbers w:val="0"/>
              <w:spacing w:before="0" w:beforeAutospacing="1" w:after="0" w:afterAutospacing="0" w:line="340" w:lineRule="exact"/>
              <w:ind w:left="0" w:right="101"/>
              <w:jc w:val="righ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（盖章）</w:t>
            </w:r>
          </w:p>
          <w:p w14:paraId="053319C0">
            <w:pPr>
              <w:keepNext w:val="0"/>
              <w:keepLines w:val="0"/>
              <w:widowControl w:val="0"/>
              <w:suppressLineNumbers w:val="0"/>
              <w:spacing w:before="0" w:beforeAutospacing="1" w:after="0" w:afterAutospacing="0" w:line="340" w:lineRule="exact"/>
              <w:ind w:left="0" w:right="0"/>
              <w:jc w:val="center"/>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bl>
    <w:p w14:paraId="5751A107">
      <w:pPr>
        <w:pStyle w:val="9"/>
        <w:keepNext w:val="0"/>
        <w:keepLines w:val="0"/>
        <w:widowControl w:val="0"/>
        <w:suppressLineNumbers w:val="0"/>
        <w:spacing w:beforeAutospacing="0" w:after="0" w:afterAutospacing="0" w:line="80" w:lineRule="exact"/>
        <w:ind w:left="0" w:right="0"/>
        <w:jc w:val="center"/>
        <w:rPr>
          <w:rStyle w:val="6"/>
          <w:rFonts w:hint="default" w:ascii="Times New Roman" w:hAnsi="Times New Roman" w:eastAsia="方正小标宋简体" w:cs="Times New Roman"/>
          <w:color w:val="000000"/>
          <w:kern w:val="2"/>
          <w:sz w:val="36"/>
          <w:szCs w:val="36"/>
        </w:rPr>
      </w:pPr>
    </w:p>
    <w:p w14:paraId="038996D5">
      <w:pPr>
        <w:pStyle w:val="9"/>
        <w:keepNext w:val="0"/>
        <w:keepLines w:val="0"/>
        <w:widowControl w:val="0"/>
        <w:suppressLineNumbers w:val="0"/>
        <w:spacing w:beforeAutospacing="0" w:after="0" w:afterAutospacing="0" w:line="260" w:lineRule="exact"/>
        <w:ind w:left="0" w:right="25" w:rightChars="12" w:firstLine="0" w:firstLineChars="0"/>
        <w:jc w:val="both"/>
        <w:rPr>
          <w:rStyle w:val="6"/>
          <w:rFonts w:hint="default" w:ascii="Times New Roman" w:hAnsi="Times New Roman" w:eastAsia="仿宋_GB2312" w:cs="Times New Roman"/>
          <w:color w:val="000000"/>
          <w:kern w:val="2"/>
          <w:sz w:val="21"/>
          <w:szCs w:val="21"/>
        </w:rPr>
      </w:pPr>
      <w:r>
        <w:rPr>
          <w:rStyle w:val="6"/>
          <w:rFonts w:hint="default" w:ascii="黑体" w:hAnsi="宋体" w:eastAsia="黑体" w:cs="黑体"/>
          <w:color w:val="000000"/>
          <w:kern w:val="2"/>
          <w:sz w:val="21"/>
          <w:szCs w:val="21"/>
          <w:lang w:val="en-US" w:eastAsia="zh-CN"/>
        </w:rPr>
        <w:t>注：</w:t>
      </w:r>
      <w:r>
        <w:rPr>
          <w:rStyle w:val="6"/>
          <w:rFonts w:hint="default" w:ascii="Times New Roman" w:hAnsi="Times New Roman" w:eastAsia="仿宋_GB2312" w:cs="Times New Roman"/>
          <w:color w:val="000000"/>
          <w:kern w:val="2"/>
          <w:sz w:val="21"/>
          <w:szCs w:val="21"/>
          <w:lang w:val="en-US" w:eastAsia="zh-CN"/>
        </w:rPr>
        <w:t>1.</w:t>
      </w:r>
      <w:r>
        <w:rPr>
          <w:rStyle w:val="6"/>
          <w:rFonts w:hint="eastAsia" w:ascii="仿宋_GB2312" w:hAnsi="Times New Roman" w:eastAsia="仿宋_GB2312" w:cs="仿宋_GB2312"/>
          <w:color w:val="000000"/>
          <w:kern w:val="2"/>
          <w:sz w:val="21"/>
          <w:szCs w:val="21"/>
          <w:lang w:val="en-US" w:eastAsia="zh-CN"/>
        </w:rPr>
        <w:t>由法定监护人签字的请说明情况，并提供监护人的相关有效身份证件、联系方式等。</w:t>
      </w:r>
    </w:p>
    <w:p w14:paraId="7AAF79FC">
      <w:pPr>
        <w:pStyle w:val="9"/>
        <w:keepNext w:val="0"/>
        <w:keepLines w:val="0"/>
        <w:widowControl w:val="0"/>
        <w:suppressLineNumbers w:val="0"/>
        <w:spacing w:beforeAutospacing="0" w:after="0" w:afterAutospacing="0" w:line="260" w:lineRule="exact"/>
        <w:ind w:left="567" w:leftChars="200" w:right="25" w:rightChars="12" w:hanging="147" w:firstLineChars="0"/>
        <w:jc w:val="both"/>
        <w:rPr>
          <w:rStyle w:val="6"/>
          <w:rFonts w:hint="default" w:ascii="Times New Roman" w:hAnsi="Times New Roman" w:eastAsia="仿宋_GB2312" w:cs="Times New Roman"/>
          <w:color w:val="000000"/>
          <w:kern w:val="2"/>
          <w:sz w:val="21"/>
          <w:szCs w:val="21"/>
        </w:rPr>
      </w:pPr>
      <w:r>
        <w:rPr>
          <w:rStyle w:val="6"/>
          <w:rFonts w:hint="default" w:ascii="Times New Roman" w:hAnsi="Times New Roman" w:eastAsia="仿宋_GB2312" w:cs="Times New Roman"/>
          <w:color w:val="000000"/>
          <w:kern w:val="2"/>
          <w:sz w:val="21"/>
          <w:szCs w:val="21"/>
          <w:lang w:val="en-US" w:eastAsia="zh-CN"/>
        </w:rPr>
        <w:t>2.</w:t>
      </w:r>
      <w:r>
        <w:rPr>
          <w:rStyle w:val="6"/>
          <w:rFonts w:hint="eastAsia" w:ascii="仿宋_GB2312" w:hAnsi="Times New Roman" w:eastAsia="仿宋_GB2312" w:cs="仿宋_GB2312"/>
          <w:color w:val="000000"/>
          <w:kern w:val="2"/>
          <w:sz w:val="21"/>
          <w:szCs w:val="21"/>
          <w:lang w:val="en-US" w:eastAsia="zh-CN"/>
        </w:rPr>
        <w:t>申请人须将此表连同残疾证、身份证、户口簿的原件交报名点初审后交县（市、区）招生考试机构审核，县（市、区）招生考试机构审核并复印残疾证、身份证和户口簿，将原件退还考生本人。</w:t>
      </w:r>
    </w:p>
    <w:p w14:paraId="1D1E56C7">
      <w:pPr>
        <w:pStyle w:val="9"/>
        <w:keepNext w:val="0"/>
        <w:keepLines w:val="0"/>
        <w:widowControl w:val="0"/>
        <w:suppressLineNumbers w:val="0"/>
        <w:spacing w:beforeAutospacing="0" w:after="0" w:afterAutospacing="0" w:line="260" w:lineRule="exact"/>
        <w:ind w:left="0" w:right="25" w:rightChars="12" w:firstLine="420" w:firstLineChars="200"/>
        <w:jc w:val="both"/>
        <w:rPr>
          <w:rStyle w:val="6"/>
          <w:rFonts w:hint="default" w:ascii="Times New Roman" w:hAnsi="Times New Roman" w:eastAsia="仿宋_GB2312" w:cs="Times New Roman"/>
          <w:color w:val="000000"/>
          <w:kern w:val="2"/>
          <w:sz w:val="21"/>
          <w:szCs w:val="21"/>
        </w:rPr>
      </w:pPr>
      <w:r>
        <w:rPr>
          <w:rStyle w:val="6"/>
          <w:rFonts w:hint="default" w:ascii="Times New Roman" w:hAnsi="Times New Roman" w:eastAsia="仿宋_GB2312" w:cs="Times New Roman"/>
          <w:color w:val="000000"/>
          <w:kern w:val="2"/>
          <w:sz w:val="21"/>
          <w:szCs w:val="21"/>
          <w:lang w:val="en-US" w:eastAsia="zh-CN"/>
        </w:rPr>
        <w:t>3.</w:t>
      </w:r>
      <w:r>
        <w:rPr>
          <w:rStyle w:val="6"/>
          <w:rFonts w:hint="eastAsia" w:ascii="仿宋_GB2312" w:hAnsi="Times New Roman" w:eastAsia="仿宋_GB2312" w:cs="仿宋_GB2312"/>
          <w:color w:val="000000"/>
          <w:kern w:val="2"/>
          <w:sz w:val="21"/>
          <w:szCs w:val="21"/>
          <w:lang w:val="en-US" w:eastAsia="zh-CN"/>
        </w:rPr>
        <w:t>申请人须根据当地招生考试机构安排，在规定时间参加现场确认。</w:t>
      </w:r>
    </w:p>
    <w:p w14:paraId="621BB593">
      <w:pPr>
        <w:pStyle w:val="9"/>
        <w:keepNext w:val="0"/>
        <w:keepLines w:val="0"/>
        <w:widowControl w:val="0"/>
        <w:suppressLineNumbers w:val="0"/>
        <w:tabs>
          <w:tab w:val="left" w:pos="210"/>
        </w:tabs>
        <w:spacing w:beforeAutospacing="0" w:after="0" w:afterAutospacing="0" w:line="260" w:lineRule="exact"/>
        <w:ind w:left="630" w:leftChars="200" w:right="25" w:rightChars="12" w:hanging="210" w:hangingChars="100"/>
        <w:jc w:val="both"/>
        <w:rPr>
          <w:rStyle w:val="6"/>
          <w:rFonts w:hint="eastAsia" w:ascii="仿宋_GB2312" w:hAnsi="Times New Roman" w:eastAsia="仿宋_GB2312" w:cs="仿宋_GB2312"/>
          <w:color w:val="000000"/>
          <w:kern w:val="2"/>
          <w:sz w:val="21"/>
          <w:szCs w:val="21"/>
          <w:lang w:val="en-US" w:eastAsia="zh-CN"/>
        </w:rPr>
      </w:pPr>
      <w:r>
        <w:rPr>
          <w:rStyle w:val="6"/>
          <w:rFonts w:hint="default" w:ascii="Times New Roman" w:hAnsi="Times New Roman" w:eastAsia="仿宋_GB2312" w:cs="Times New Roman"/>
          <w:color w:val="000000"/>
          <w:kern w:val="2"/>
          <w:sz w:val="21"/>
          <w:szCs w:val="21"/>
          <w:lang w:val="en-US" w:eastAsia="zh-CN"/>
        </w:rPr>
        <w:t>4.</w:t>
      </w:r>
      <w:r>
        <w:rPr>
          <w:rStyle w:val="6"/>
          <w:rFonts w:hint="eastAsia" w:ascii="仿宋_GB2312" w:hAnsi="Times New Roman" w:eastAsia="仿宋_GB2312" w:cs="仿宋_GB2312"/>
          <w:color w:val="000000"/>
          <w:kern w:val="2"/>
          <w:sz w:val="21"/>
          <w:szCs w:val="21"/>
          <w:lang w:val="en-US" w:eastAsia="zh-CN"/>
        </w:rPr>
        <w:t>中职学考合理便利交表截止时间为报名当年</w:t>
      </w:r>
      <w:r>
        <w:rPr>
          <w:rStyle w:val="6"/>
          <w:rFonts w:hint="default" w:ascii="Times New Roman" w:hAnsi="Times New Roman" w:eastAsia="仿宋_GB2312" w:cs="Times New Roman"/>
          <w:color w:val="000000"/>
          <w:kern w:val="2"/>
          <w:sz w:val="21"/>
          <w:szCs w:val="21"/>
          <w:lang w:val="en-US" w:eastAsia="zh-CN"/>
        </w:rPr>
        <w:t>10</w:t>
      </w:r>
      <w:r>
        <w:rPr>
          <w:rStyle w:val="6"/>
          <w:rFonts w:hint="eastAsia" w:ascii="仿宋_GB2312" w:hAnsi="Times New Roman" w:eastAsia="仿宋_GB2312" w:cs="仿宋_GB2312"/>
          <w:color w:val="000000"/>
          <w:kern w:val="2"/>
          <w:sz w:val="21"/>
          <w:szCs w:val="21"/>
          <w:lang w:val="en-US" w:eastAsia="zh-CN"/>
        </w:rPr>
        <w:t>月</w:t>
      </w:r>
      <w:r>
        <w:rPr>
          <w:rStyle w:val="6"/>
          <w:rFonts w:hint="default" w:ascii="Times New Roman" w:hAnsi="Times New Roman" w:eastAsia="仿宋_GB2312" w:cs="Times New Roman"/>
          <w:color w:val="000000"/>
          <w:kern w:val="2"/>
          <w:sz w:val="21"/>
          <w:szCs w:val="21"/>
          <w:lang w:val="en-US" w:eastAsia="zh-CN"/>
        </w:rPr>
        <w:t>15</w:t>
      </w:r>
      <w:r>
        <w:rPr>
          <w:rStyle w:val="6"/>
          <w:rFonts w:hint="eastAsia" w:ascii="仿宋_GB2312" w:hAnsi="Times New Roman" w:eastAsia="仿宋_GB2312" w:cs="仿宋_GB2312"/>
          <w:color w:val="000000"/>
          <w:kern w:val="2"/>
          <w:sz w:val="21"/>
          <w:szCs w:val="21"/>
          <w:lang w:val="en-US" w:eastAsia="zh-CN"/>
        </w:rPr>
        <w:t>日，中职职教高考合理便利交表截止时</w:t>
      </w:r>
    </w:p>
    <w:p w14:paraId="2BD49EE1">
      <w:pPr>
        <w:pStyle w:val="9"/>
        <w:keepNext w:val="0"/>
        <w:keepLines w:val="0"/>
        <w:widowControl w:val="0"/>
        <w:suppressLineNumbers w:val="0"/>
        <w:tabs>
          <w:tab w:val="left" w:pos="210"/>
        </w:tabs>
        <w:spacing w:beforeAutospacing="0" w:after="0" w:afterAutospacing="0" w:line="260" w:lineRule="exact"/>
        <w:ind w:left="578" w:leftChars="275" w:right="25" w:rightChars="12" w:firstLine="0" w:firstLineChars="0"/>
        <w:jc w:val="both"/>
        <w:rPr>
          <w:rStyle w:val="6"/>
          <w:rFonts w:hint="default" w:ascii="Times New Roman" w:hAnsi="Times New Roman" w:eastAsia="仿宋_GB2312" w:cs="Times New Roman"/>
          <w:color w:val="000000"/>
          <w:kern w:val="2"/>
          <w:sz w:val="21"/>
          <w:szCs w:val="21"/>
        </w:rPr>
      </w:pPr>
      <w:r>
        <w:rPr>
          <w:rStyle w:val="6"/>
          <w:rFonts w:hint="eastAsia" w:ascii="仿宋_GB2312" w:hAnsi="Times New Roman" w:eastAsia="仿宋_GB2312" w:cs="仿宋_GB2312"/>
          <w:color w:val="000000"/>
          <w:kern w:val="2"/>
          <w:sz w:val="21"/>
          <w:szCs w:val="21"/>
          <w:lang w:val="en-US" w:eastAsia="zh-CN"/>
        </w:rPr>
        <w:t>间为报名当年</w:t>
      </w:r>
      <w:r>
        <w:rPr>
          <w:rStyle w:val="6"/>
          <w:rFonts w:hint="default" w:ascii="Times New Roman" w:hAnsi="Times New Roman" w:eastAsia="仿宋_GB2312" w:cs="Times New Roman"/>
          <w:color w:val="000000"/>
          <w:kern w:val="2"/>
          <w:sz w:val="21"/>
          <w:szCs w:val="21"/>
          <w:lang w:val="en-US" w:eastAsia="zh-CN"/>
        </w:rPr>
        <w:t>12</w:t>
      </w:r>
      <w:r>
        <w:rPr>
          <w:rStyle w:val="6"/>
          <w:rFonts w:hint="eastAsia" w:ascii="仿宋_GB2312" w:hAnsi="Times New Roman" w:eastAsia="仿宋_GB2312" w:cs="仿宋_GB2312"/>
          <w:color w:val="000000"/>
          <w:kern w:val="2"/>
          <w:sz w:val="21"/>
          <w:szCs w:val="21"/>
          <w:lang w:val="en-US" w:eastAsia="zh-CN"/>
        </w:rPr>
        <w:t>月</w:t>
      </w:r>
      <w:r>
        <w:rPr>
          <w:rStyle w:val="6"/>
          <w:rFonts w:hint="default" w:ascii="Times New Roman" w:hAnsi="Times New Roman" w:eastAsia="仿宋_GB2312" w:cs="Times New Roman"/>
          <w:color w:val="000000"/>
          <w:kern w:val="2"/>
          <w:sz w:val="21"/>
          <w:szCs w:val="21"/>
          <w:lang w:val="en-US" w:eastAsia="zh-CN"/>
        </w:rPr>
        <w:t>31</w:t>
      </w:r>
      <w:r>
        <w:rPr>
          <w:rStyle w:val="6"/>
          <w:rFonts w:hint="eastAsia" w:ascii="仿宋_GB2312" w:hAnsi="Times New Roman" w:eastAsia="仿宋_GB2312" w:cs="仿宋_GB2312"/>
          <w:color w:val="000000"/>
          <w:kern w:val="2"/>
          <w:sz w:val="21"/>
          <w:szCs w:val="21"/>
          <w:lang w:val="en-US" w:eastAsia="zh-CN"/>
        </w:rPr>
        <w:t>日，逾期不予受理。</w:t>
      </w:r>
    </w:p>
    <w:p w14:paraId="624B336C">
      <w:pPr>
        <w:pStyle w:val="9"/>
        <w:rPr>
          <w:rStyle w:val="6"/>
          <w:rFonts w:hint="default" w:ascii="Times New Roman" w:hAnsi="Times New Roman" w:eastAsia="仿宋_GB2312" w:cs="Times New Roman"/>
          <w:color w:val="000000"/>
          <w:kern w:val="2"/>
          <w:sz w:val="21"/>
          <w:szCs w:val="21"/>
        </w:rPr>
        <w:sectPr>
          <w:pgSz w:w="11907" w:h="16840"/>
          <w:pgMar w:top="1474" w:right="1361" w:bottom="1361" w:left="1474" w:header="851" w:footer="850" w:gutter="0"/>
          <w:pgNumType w:fmt="decimal"/>
          <w:cols w:space="720" w:num="1"/>
          <w:docGrid w:type="lines" w:linePitch="312" w:charSpace="0"/>
        </w:sectPr>
      </w:pPr>
    </w:p>
    <w:p w14:paraId="17A5A76F">
      <w:pPr>
        <w:pStyle w:val="9"/>
        <w:rPr>
          <w:rStyle w:val="6"/>
          <w:rFonts w:hint="default" w:ascii="Times New Roman" w:hAnsi="Times New Roman" w:eastAsia="仿宋_GB2312" w:cs="Times New Roman"/>
          <w:color w:val="000000"/>
          <w:kern w:val="2"/>
          <w:sz w:val="21"/>
          <w:szCs w:val="21"/>
        </w:rPr>
      </w:pPr>
    </w:p>
    <w:p w14:paraId="5420F6DA">
      <w:pPr>
        <w:pStyle w:val="9"/>
        <w:rPr>
          <w:rStyle w:val="6"/>
          <w:rFonts w:hint="default" w:ascii="Times New Roman" w:hAnsi="Times New Roman" w:eastAsia="仿宋_GB2312" w:cs="Times New Roman"/>
          <w:color w:val="000000"/>
          <w:kern w:val="2"/>
          <w:sz w:val="21"/>
          <w:szCs w:val="21"/>
        </w:rPr>
      </w:pPr>
    </w:p>
    <w:p w14:paraId="709959B3">
      <w:pPr>
        <w:pStyle w:val="9"/>
        <w:rPr>
          <w:rStyle w:val="6"/>
          <w:rFonts w:hint="default" w:ascii="Times New Roman" w:hAnsi="Times New Roman" w:eastAsia="仿宋_GB2312" w:cs="Times New Roman"/>
          <w:color w:val="000000"/>
          <w:kern w:val="2"/>
          <w:sz w:val="21"/>
          <w:szCs w:val="21"/>
        </w:rPr>
      </w:pPr>
    </w:p>
    <w:p w14:paraId="3C761C19">
      <w:pPr>
        <w:pStyle w:val="9"/>
        <w:rPr>
          <w:rStyle w:val="6"/>
          <w:rFonts w:hint="default" w:ascii="Times New Roman" w:hAnsi="Times New Roman" w:eastAsia="仿宋_GB2312" w:cs="Times New Roman"/>
          <w:color w:val="000000"/>
          <w:kern w:val="2"/>
          <w:sz w:val="21"/>
          <w:szCs w:val="21"/>
        </w:rPr>
      </w:pPr>
    </w:p>
    <w:p w14:paraId="51077150">
      <w:pPr>
        <w:pStyle w:val="9"/>
        <w:rPr>
          <w:rStyle w:val="6"/>
          <w:rFonts w:hint="default" w:ascii="Times New Roman" w:hAnsi="Times New Roman" w:eastAsia="仿宋_GB2312" w:cs="Times New Roman"/>
          <w:color w:val="000000"/>
          <w:kern w:val="2"/>
          <w:sz w:val="21"/>
          <w:szCs w:val="21"/>
        </w:rPr>
      </w:pPr>
    </w:p>
    <w:p w14:paraId="3F981640">
      <w:pPr>
        <w:pStyle w:val="9"/>
        <w:rPr>
          <w:rStyle w:val="6"/>
          <w:rFonts w:hint="default" w:ascii="Times New Roman" w:hAnsi="Times New Roman" w:eastAsia="仿宋_GB2312" w:cs="Times New Roman"/>
          <w:color w:val="000000"/>
          <w:kern w:val="2"/>
          <w:sz w:val="21"/>
          <w:szCs w:val="21"/>
        </w:rPr>
      </w:pPr>
    </w:p>
    <w:p w14:paraId="7DBBBA6D">
      <w:pPr>
        <w:pStyle w:val="9"/>
        <w:rPr>
          <w:rStyle w:val="6"/>
          <w:rFonts w:hint="default" w:ascii="Times New Roman" w:hAnsi="Times New Roman" w:eastAsia="仿宋_GB2312" w:cs="Times New Roman"/>
          <w:color w:val="000000"/>
          <w:kern w:val="2"/>
          <w:sz w:val="21"/>
          <w:szCs w:val="21"/>
        </w:rPr>
      </w:pPr>
    </w:p>
    <w:p w14:paraId="2D009F93">
      <w:pPr>
        <w:pStyle w:val="9"/>
        <w:rPr>
          <w:rStyle w:val="6"/>
          <w:rFonts w:hint="default" w:ascii="Times New Roman" w:hAnsi="Times New Roman" w:eastAsia="仿宋_GB2312" w:cs="Times New Roman"/>
          <w:color w:val="000000"/>
          <w:kern w:val="2"/>
          <w:sz w:val="21"/>
          <w:szCs w:val="21"/>
        </w:rPr>
      </w:pPr>
    </w:p>
    <w:p w14:paraId="1261753D">
      <w:pPr>
        <w:pStyle w:val="9"/>
        <w:rPr>
          <w:rStyle w:val="6"/>
          <w:rFonts w:hint="default" w:ascii="Times New Roman" w:hAnsi="Times New Roman" w:eastAsia="仿宋_GB2312" w:cs="Times New Roman"/>
          <w:color w:val="000000"/>
          <w:kern w:val="2"/>
          <w:sz w:val="21"/>
          <w:szCs w:val="21"/>
        </w:rPr>
      </w:pPr>
    </w:p>
    <w:p w14:paraId="31B1FC44">
      <w:pPr>
        <w:pStyle w:val="9"/>
        <w:rPr>
          <w:rStyle w:val="6"/>
          <w:rFonts w:hint="default" w:ascii="Times New Roman" w:hAnsi="Times New Roman" w:eastAsia="仿宋_GB2312" w:cs="Times New Roman"/>
          <w:color w:val="000000"/>
          <w:kern w:val="2"/>
          <w:sz w:val="21"/>
          <w:szCs w:val="21"/>
        </w:rPr>
      </w:pPr>
    </w:p>
    <w:p w14:paraId="5ACDFC4E">
      <w:pPr>
        <w:pStyle w:val="9"/>
        <w:rPr>
          <w:rStyle w:val="6"/>
          <w:rFonts w:hint="default" w:ascii="Times New Roman" w:hAnsi="Times New Roman" w:eastAsia="仿宋_GB2312" w:cs="Times New Roman"/>
          <w:color w:val="000000"/>
          <w:kern w:val="2"/>
          <w:sz w:val="21"/>
          <w:szCs w:val="21"/>
        </w:rPr>
      </w:pPr>
    </w:p>
    <w:p w14:paraId="1A1F421A">
      <w:pPr>
        <w:pStyle w:val="9"/>
        <w:rPr>
          <w:rStyle w:val="6"/>
          <w:rFonts w:hint="default" w:ascii="Times New Roman" w:hAnsi="Times New Roman" w:eastAsia="仿宋_GB2312" w:cs="Times New Roman"/>
          <w:color w:val="000000"/>
          <w:kern w:val="2"/>
          <w:sz w:val="21"/>
          <w:szCs w:val="21"/>
        </w:rPr>
      </w:pPr>
    </w:p>
    <w:p w14:paraId="103BD33E">
      <w:pPr>
        <w:pStyle w:val="9"/>
        <w:rPr>
          <w:rStyle w:val="6"/>
          <w:rFonts w:hint="default" w:ascii="Times New Roman" w:hAnsi="Times New Roman" w:eastAsia="仿宋_GB2312" w:cs="Times New Roman"/>
          <w:color w:val="000000"/>
          <w:kern w:val="2"/>
          <w:sz w:val="21"/>
          <w:szCs w:val="21"/>
        </w:rPr>
      </w:pPr>
    </w:p>
    <w:p w14:paraId="13B7F003">
      <w:pPr>
        <w:pStyle w:val="9"/>
        <w:rPr>
          <w:rStyle w:val="6"/>
          <w:rFonts w:hint="default" w:ascii="Times New Roman" w:hAnsi="Times New Roman" w:eastAsia="仿宋_GB2312" w:cs="Times New Roman"/>
          <w:color w:val="000000"/>
          <w:kern w:val="2"/>
          <w:sz w:val="21"/>
          <w:szCs w:val="21"/>
        </w:rPr>
      </w:pPr>
    </w:p>
    <w:p w14:paraId="6D4624B3">
      <w:pPr>
        <w:pStyle w:val="9"/>
        <w:rPr>
          <w:rStyle w:val="6"/>
          <w:rFonts w:hint="default" w:ascii="Times New Roman" w:hAnsi="Times New Roman" w:eastAsia="仿宋_GB2312" w:cs="Times New Roman"/>
          <w:color w:val="000000"/>
          <w:kern w:val="2"/>
          <w:sz w:val="21"/>
          <w:szCs w:val="21"/>
        </w:rPr>
      </w:pPr>
    </w:p>
    <w:p w14:paraId="3BB5F0C3">
      <w:pPr>
        <w:pStyle w:val="9"/>
        <w:rPr>
          <w:rStyle w:val="6"/>
          <w:rFonts w:hint="default" w:ascii="Times New Roman" w:hAnsi="Times New Roman" w:eastAsia="仿宋_GB2312" w:cs="Times New Roman"/>
          <w:color w:val="000000"/>
          <w:kern w:val="2"/>
          <w:sz w:val="21"/>
          <w:szCs w:val="21"/>
        </w:rPr>
      </w:pPr>
    </w:p>
    <w:p w14:paraId="5CA16024">
      <w:pPr>
        <w:pStyle w:val="9"/>
        <w:rPr>
          <w:rStyle w:val="6"/>
          <w:rFonts w:hint="default" w:ascii="Times New Roman" w:hAnsi="Times New Roman" w:eastAsia="仿宋_GB2312" w:cs="Times New Roman"/>
          <w:color w:val="000000"/>
          <w:kern w:val="2"/>
          <w:sz w:val="21"/>
          <w:szCs w:val="21"/>
        </w:rPr>
      </w:pPr>
    </w:p>
    <w:p w14:paraId="6F19783A">
      <w:pPr>
        <w:pStyle w:val="9"/>
        <w:rPr>
          <w:rStyle w:val="6"/>
          <w:rFonts w:hint="default" w:ascii="Times New Roman" w:hAnsi="Times New Roman" w:eastAsia="仿宋_GB2312" w:cs="Times New Roman"/>
          <w:color w:val="000000"/>
          <w:kern w:val="2"/>
          <w:sz w:val="21"/>
          <w:szCs w:val="21"/>
        </w:rPr>
      </w:pPr>
    </w:p>
    <w:p w14:paraId="4148383C">
      <w:pPr>
        <w:pStyle w:val="9"/>
        <w:rPr>
          <w:rStyle w:val="6"/>
          <w:rFonts w:hint="default" w:ascii="Times New Roman" w:hAnsi="Times New Roman" w:eastAsia="仿宋_GB2312" w:cs="Times New Roman"/>
          <w:color w:val="000000"/>
          <w:kern w:val="2"/>
          <w:sz w:val="21"/>
          <w:szCs w:val="21"/>
        </w:rPr>
      </w:pPr>
    </w:p>
    <w:p w14:paraId="2F631DB2">
      <w:pPr>
        <w:pStyle w:val="9"/>
        <w:rPr>
          <w:rStyle w:val="6"/>
          <w:rFonts w:hint="default" w:ascii="Times New Roman" w:hAnsi="Times New Roman" w:eastAsia="仿宋_GB2312" w:cs="Times New Roman"/>
          <w:color w:val="000000"/>
          <w:kern w:val="2"/>
          <w:sz w:val="21"/>
          <w:szCs w:val="21"/>
        </w:rPr>
      </w:pPr>
    </w:p>
    <w:p w14:paraId="3A991211">
      <w:pPr>
        <w:pStyle w:val="9"/>
        <w:rPr>
          <w:rStyle w:val="6"/>
          <w:rFonts w:hint="default" w:ascii="Times New Roman" w:hAnsi="Times New Roman" w:eastAsia="仿宋_GB2312" w:cs="Times New Roman"/>
          <w:color w:val="000000"/>
          <w:kern w:val="2"/>
          <w:sz w:val="21"/>
          <w:szCs w:val="21"/>
        </w:rPr>
      </w:pPr>
    </w:p>
    <w:p w14:paraId="62434DEA">
      <w:pPr>
        <w:pStyle w:val="9"/>
        <w:rPr>
          <w:rStyle w:val="6"/>
          <w:rFonts w:hint="default" w:ascii="Times New Roman" w:hAnsi="Times New Roman" w:eastAsia="仿宋_GB2312" w:cs="Times New Roman"/>
          <w:color w:val="000000"/>
          <w:kern w:val="2"/>
          <w:sz w:val="21"/>
          <w:szCs w:val="21"/>
        </w:rPr>
      </w:pPr>
    </w:p>
    <w:p w14:paraId="0F60D609">
      <w:pPr>
        <w:pStyle w:val="9"/>
        <w:rPr>
          <w:rStyle w:val="6"/>
          <w:rFonts w:hint="default" w:ascii="Times New Roman" w:hAnsi="Times New Roman" w:eastAsia="仿宋_GB2312" w:cs="Times New Roman"/>
          <w:color w:val="000000"/>
          <w:kern w:val="2"/>
          <w:sz w:val="21"/>
          <w:szCs w:val="21"/>
        </w:rPr>
      </w:pPr>
    </w:p>
    <w:p w14:paraId="4B7AC533">
      <w:pPr>
        <w:pStyle w:val="9"/>
        <w:rPr>
          <w:rStyle w:val="6"/>
          <w:rFonts w:hint="default" w:ascii="Times New Roman" w:hAnsi="Times New Roman" w:eastAsia="仿宋_GB2312" w:cs="Times New Roman"/>
          <w:color w:val="000000"/>
          <w:kern w:val="2"/>
          <w:sz w:val="21"/>
          <w:szCs w:val="21"/>
        </w:rPr>
      </w:pPr>
    </w:p>
    <w:p w14:paraId="5303D347">
      <w:pPr>
        <w:pStyle w:val="9"/>
        <w:rPr>
          <w:rStyle w:val="6"/>
          <w:rFonts w:hint="default" w:ascii="Times New Roman" w:hAnsi="Times New Roman" w:eastAsia="仿宋_GB2312" w:cs="Times New Roman"/>
          <w:color w:val="000000"/>
          <w:kern w:val="2"/>
          <w:sz w:val="21"/>
          <w:szCs w:val="21"/>
        </w:rPr>
      </w:pPr>
    </w:p>
    <w:p w14:paraId="67EABDEF">
      <w:pPr>
        <w:pStyle w:val="9"/>
        <w:rPr>
          <w:rStyle w:val="6"/>
          <w:rFonts w:hint="default" w:ascii="Times New Roman" w:hAnsi="Times New Roman" w:eastAsia="仿宋_GB2312" w:cs="Times New Roman"/>
          <w:color w:val="000000"/>
          <w:kern w:val="2"/>
          <w:sz w:val="21"/>
          <w:szCs w:val="21"/>
        </w:rPr>
      </w:pPr>
    </w:p>
    <w:p w14:paraId="6225B83D">
      <w:pPr>
        <w:pStyle w:val="9"/>
        <w:rPr>
          <w:rStyle w:val="6"/>
          <w:rFonts w:hint="default" w:ascii="Times New Roman" w:hAnsi="Times New Roman" w:eastAsia="仿宋_GB2312" w:cs="Times New Roman"/>
          <w:color w:val="000000"/>
          <w:kern w:val="2"/>
          <w:sz w:val="21"/>
          <w:szCs w:val="21"/>
        </w:rPr>
      </w:pPr>
    </w:p>
    <w:p w14:paraId="071BE13B">
      <w:pPr>
        <w:pStyle w:val="9"/>
        <w:rPr>
          <w:rStyle w:val="6"/>
          <w:rFonts w:hint="default" w:ascii="Times New Roman" w:hAnsi="Times New Roman" w:eastAsia="仿宋_GB2312" w:cs="Times New Roman"/>
          <w:color w:val="000000"/>
          <w:kern w:val="2"/>
          <w:sz w:val="21"/>
          <w:szCs w:val="21"/>
        </w:rPr>
      </w:pPr>
    </w:p>
    <w:p w14:paraId="7E537C7C">
      <w:pPr>
        <w:pStyle w:val="9"/>
        <w:rPr>
          <w:rStyle w:val="6"/>
          <w:rFonts w:hint="default" w:ascii="Times New Roman" w:hAnsi="Times New Roman" w:eastAsia="仿宋_GB2312" w:cs="Times New Roman"/>
          <w:color w:val="000000"/>
          <w:kern w:val="2"/>
          <w:sz w:val="21"/>
          <w:szCs w:val="21"/>
        </w:rPr>
      </w:pPr>
    </w:p>
    <w:p w14:paraId="749DF936">
      <w:pPr>
        <w:pStyle w:val="9"/>
        <w:rPr>
          <w:rStyle w:val="6"/>
          <w:rFonts w:hint="default" w:ascii="Times New Roman" w:hAnsi="Times New Roman" w:eastAsia="仿宋_GB2312" w:cs="Times New Roman"/>
          <w:color w:val="000000"/>
          <w:kern w:val="2"/>
          <w:sz w:val="21"/>
          <w:szCs w:val="21"/>
        </w:rPr>
      </w:pPr>
    </w:p>
    <w:p w14:paraId="4ABDEA21">
      <w:pPr>
        <w:pStyle w:val="9"/>
        <w:rPr>
          <w:rStyle w:val="6"/>
          <w:rFonts w:hint="default" w:ascii="Times New Roman" w:hAnsi="Times New Roman" w:eastAsia="仿宋_GB2312" w:cs="Times New Roman"/>
          <w:color w:val="000000"/>
          <w:kern w:val="2"/>
          <w:sz w:val="21"/>
          <w:szCs w:val="21"/>
        </w:rPr>
      </w:pPr>
    </w:p>
    <w:p w14:paraId="07B6E90F">
      <w:pPr>
        <w:pStyle w:val="9"/>
        <w:rPr>
          <w:rStyle w:val="6"/>
          <w:rFonts w:hint="default" w:ascii="Times New Roman" w:hAnsi="Times New Roman" w:eastAsia="仿宋_GB2312" w:cs="Times New Roman"/>
          <w:color w:val="000000"/>
          <w:kern w:val="2"/>
          <w:sz w:val="21"/>
          <w:szCs w:val="21"/>
        </w:rPr>
      </w:pPr>
    </w:p>
    <w:p w14:paraId="4E93C6B2">
      <w:pPr>
        <w:pStyle w:val="9"/>
        <w:rPr>
          <w:rStyle w:val="6"/>
          <w:rFonts w:hint="default" w:ascii="Times New Roman" w:hAnsi="Times New Roman" w:eastAsia="仿宋_GB2312" w:cs="Times New Roman"/>
          <w:color w:val="000000"/>
          <w:kern w:val="2"/>
          <w:sz w:val="21"/>
          <w:szCs w:val="21"/>
        </w:rPr>
      </w:pPr>
    </w:p>
    <w:p w14:paraId="0055CAD9">
      <w:pPr>
        <w:pStyle w:val="9"/>
        <w:rPr>
          <w:rStyle w:val="6"/>
          <w:rFonts w:hint="default" w:ascii="Times New Roman" w:hAnsi="Times New Roman" w:eastAsia="仿宋_GB2312" w:cs="Times New Roman"/>
          <w:color w:val="000000"/>
          <w:kern w:val="2"/>
          <w:sz w:val="21"/>
          <w:szCs w:val="21"/>
        </w:rPr>
      </w:pPr>
    </w:p>
    <w:p w14:paraId="01461E20">
      <w:pPr>
        <w:pStyle w:val="9"/>
        <w:rPr>
          <w:rStyle w:val="6"/>
          <w:rFonts w:hint="default" w:ascii="Times New Roman" w:hAnsi="Times New Roman" w:eastAsia="仿宋_GB2312" w:cs="Times New Roman"/>
          <w:color w:val="000000"/>
          <w:kern w:val="2"/>
          <w:sz w:val="21"/>
          <w:szCs w:val="21"/>
        </w:rPr>
      </w:pPr>
    </w:p>
    <w:p w14:paraId="4C7F3347">
      <w:pPr>
        <w:pStyle w:val="9"/>
        <w:rPr>
          <w:rStyle w:val="6"/>
          <w:rFonts w:hint="default" w:ascii="Times New Roman" w:hAnsi="Times New Roman" w:eastAsia="仿宋_GB2312" w:cs="Times New Roman"/>
          <w:color w:val="000000"/>
          <w:kern w:val="2"/>
          <w:sz w:val="21"/>
          <w:szCs w:val="21"/>
        </w:rPr>
      </w:pPr>
    </w:p>
    <w:p w14:paraId="1C4B5B77">
      <w:pPr>
        <w:pStyle w:val="9"/>
        <w:keepNext w:val="0"/>
        <w:keepLines w:val="0"/>
        <w:widowControl w:val="0"/>
        <w:suppressLineNumbers w:val="0"/>
        <w:spacing w:before="0" w:beforeAutospacing="1" w:after="0" w:afterAutospacing="0" w:line="520" w:lineRule="exact"/>
        <w:ind w:left="0" w:right="0"/>
        <w:jc w:val="both"/>
        <w:rPr>
          <w:rStyle w:val="6"/>
          <w:rFonts w:hint="default" w:ascii="Times New Roman" w:hAnsi="Times New Roman" w:eastAsia="仿宋_GB2312" w:cs="Times New Roman"/>
          <w:color w:val="000000"/>
          <w:kern w:val="2"/>
          <w:sz w:val="32"/>
          <w:szCs w:val="32"/>
        </w:rPr>
      </w:pPr>
    </w:p>
    <w:p w14:paraId="61A2C444">
      <w:pPr>
        <w:pStyle w:val="9"/>
        <w:keepNext w:val="0"/>
        <w:keepLines w:val="0"/>
        <w:widowControl w:val="0"/>
        <w:suppressLineNumbers w:val="0"/>
        <w:pBdr>
          <w:top w:val="single" w:color="000000" w:sz="6" w:space="1"/>
          <w:left w:val="none" w:color="auto" w:sz="0" w:space="0"/>
          <w:bottom w:val="none" w:color="auto" w:sz="0" w:space="0"/>
          <w:right w:val="none" w:color="auto" w:sz="0" w:space="0"/>
        </w:pBdr>
        <w:spacing w:beforeAutospacing="0" w:after="0" w:afterAutospacing="0" w:line="520" w:lineRule="exact"/>
        <w:ind w:left="0" w:right="0" w:firstLine="280" w:firstLineChars="100"/>
        <w:jc w:val="both"/>
        <w:rPr>
          <w:rStyle w:val="6"/>
          <w:rFonts w:hint="eastAsia" w:ascii="仿宋_GB2312" w:hAnsi="Times New Roman" w:eastAsia="仿宋_GB2312" w:cs="仿宋_GB2312"/>
          <w:color w:val="000000"/>
          <w:spacing w:val="-6"/>
          <w:kern w:val="2"/>
          <w:sz w:val="28"/>
          <w:szCs w:val="28"/>
          <w:lang w:val="en-US" w:eastAsia="zh-CN"/>
        </w:rPr>
      </w:pPr>
      <w:r>
        <w:rPr>
          <w:rStyle w:val="6"/>
          <w:rFonts w:hint="eastAsia" w:ascii="仿宋_GB2312" w:hAnsi="Times New Roman" w:eastAsia="仿宋_GB2312" w:cs="仿宋_GB2312"/>
          <w:color w:val="000000"/>
          <w:kern w:val="2"/>
          <w:sz w:val="28"/>
          <w:szCs w:val="28"/>
          <w:lang w:val="en-US" w:eastAsia="zh-CN"/>
        </w:rPr>
        <w:t>抄送：省教育厅发规处、职教处，各设区市教育局，各中职职教高</w:t>
      </w:r>
      <w:r>
        <w:rPr>
          <w:rStyle w:val="6"/>
          <w:rFonts w:hint="eastAsia" w:ascii="仿宋_GB2312" w:hAnsi="Times New Roman" w:eastAsia="仿宋_GB2312" w:cs="仿宋_GB2312"/>
          <w:color w:val="000000"/>
          <w:spacing w:val="-6"/>
          <w:kern w:val="2"/>
          <w:sz w:val="28"/>
          <w:szCs w:val="28"/>
          <w:lang w:val="en-US" w:eastAsia="zh-CN"/>
        </w:rPr>
        <w:t>考专</w:t>
      </w:r>
    </w:p>
    <w:p w14:paraId="2ED6926B">
      <w:pPr>
        <w:pStyle w:val="9"/>
        <w:keepNext w:val="0"/>
        <w:keepLines w:val="0"/>
        <w:widowControl w:val="0"/>
        <w:suppressLineNumbers w:val="0"/>
        <w:pBdr>
          <w:top w:val="none" w:color="000000" w:sz="0" w:space="1"/>
          <w:left w:val="none" w:color="auto" w:sz="0" w:space="0"/>
          <w:bottom w:val="single" w:color="auto" w:sz="4" w:space="0"/>
          <w:right w:val="none" w:color="auto" w:sz="0" w:space="0"/>
        </w:pBdr>
        <w:spacing w:beforeAutospacing="0" w:after="0" w:afterAutospacing="0" w:line="520" w:lineRule="exact"/>
        <w:ind w:left="0" w:right="0" w:firstLine="1072" w:firstLineChars="400"/>
        <w:jc w:val="both"/>
        <w:rPr>
          <w:rStyle w:val="6"/>
          <w:rFonts w:hint="default" w:ascii="Times New Roman" w:hAnsi="Times New Roman" w:eastAsia="仿宋_GB2312" w:cs="Times New Roman"/>
          <w:color w:val="000000"/>
          <w:spacing w:val="-6"/>
          <w:kern w:val="2"/>
          <w:sz w:val="28"/>
          <w:szCs w:val="28"/>
        </w:rPr>
      </w:pPr>
      <w:r>
        <w:rPr>
          <w:rStyle w:val="6"/>
          <w:rFonts w:hint="eastAsia" w:ascii="仿宋_GB2312" w:hAnsi="Times New Roman" w:eastAsia="仿宋_GB2312" w:cs="仿宋_GB2312"/>
          <w:color w:val="000000"/>
          <w:spacing w:val="-6"/>
          <w:kern w:val="2"/>
          <w:sz w:val="28"/>
          <w:szCs w:val="28"/>
          <w:lang w:val="en-US" w:eastAsia="zh-CN"/>
        </w:rPr>
        <w:t>业联考委办公室，各中职学考专委会办公室，各有关高校。</w:t>
      </w:r>
    </w:p>
    <w:p w14:paraId="07486AB5">
      <w:pPr>
        <w:pStyle w:val="9"/>
        <w:pBdr>
          <w:top w:val="none" w:color="auto" w:sz="0" w:space="0"/>
          <w:left w:val="none" w:color="auto" w:sz="0" w:space="0"/>
          <w:bottom w:val="single" w:color="auto" w:sz="4" w:space="0"/>
          <w:right w:val="none" w:color="auto" w:sz="0" w:space="0"/>
        </w:pBdr>
        <w:spacing w:line="520" w:lineRule="exact"/>
        <w:ind w:firstLine="280" w:firstLineChars="100"/>
        <w:rPr>
          <w:rFonts w:hint="default" w:eastAsia="宋体"/>
          <w:sz w:val="20"/>
          <w:szCs w:val="20"/>
        </w:rPr>
      </w:pPr>
      <w:r>
        <w:rPr>
          <w:rStyle w:val="6"/>
          <w:rFonts w:hint="eastAsia" w:ascii="仿宋_GB2312" w:hAnsi="Times New Roman" w:eastAsia="仿宋_GB2312" w:cs="仿宋_GB2312"/>
          <w:color w:val="000000"/>
          <w:kern w:val="2"/>
          <w:sz w:val="28"/>
          <w:szCs w:val="28"/>
          <w:lang w:val="en-US" w:eastAsia="zh-CN"/>
        </w:rPr>
        <w:t>江苏省教育考试院办公室</w:t>
      </w:r>
      <w:r>
        <w:rPr>
          <w:rStyle w:val="6"/>
          <w:rFonts w:hint="default" w:ascii="Times New Roman" w:hAnsi="Times New Roman" w:eastAsia="仿宋_GB2312" w:cs="Times New Roman"/>
          <w:color w:val="000000"/>
          <w:kern w:val="2"/>
          <w:sz w:val="28"/>
          <w:szCs w:val="28"/>
          <w:lang w:val="en-US" w:eastAsia="zh-CN"/>
        </w:rPr>
        <w:t xml:space="preserve">              </w:t>
      </w:r>
      <w:r>
        <w:rPr>
          <w:rStyle w:val="6"/>
          <w:rFonts w:hint="eastAsia" w:ascii="Times New Roman" w:hAnsi="Times New Roman" w:eastAsia="仿宋_GB2312" w:cs="Times New Roman"/>
          <w:color w:val="000000"/>
          <w:kern w:val="2"/>
          <w:sz w:val="28"/>
          <w:szCs w:val="28"/>
          <w:lang w:val="en-US" w:eastAsia="zh"/>
        </w:rPr>
        <w:t xml:space="preserve">       </w:t>
      </w:r>
      <w:r>
        <w:rPr>
          <w:rStyle w:val="6"/>
          <w:rFonts w:hint="default" w:ascii="Times New Roman" w:hAnsi="Times New Roman" w:eastAsia="仿宋_GB2312" w:cs="Times New Roman"/>
          <w:color w:val="000000"/>
          <w:kern w:val="2"/>
          <w:sz w:val="28"/>
          <w:szCs w:val="28"/>
          <w:lang w:val="en-US" w:eastAsia="zh-CN"/>
        </w:rPr>
        <w:t>2026年9月</w:t>
      </w:r>
      <w:r>
        <w:rPr>
          <w:rStyle w:val="6"/>
          <w:rFonts w:hint="eastAsia" w:ascii="Times New Roman" w:hAnsi="Times New Roman" w:eastAsia="仿宋_GB2312" w:cs="Times New Roman"/>
          <w:color w:val="000000"/>
          <w:kern w:val="2"/>
          <w:sz w:val="28"/>
          <w:szCs w:val="28"/>
          <w:lang w:val="en-US" w:eastAsia="zh"/>
        </w:rPr>
        <w:t>2</w:t>
      </w:r>
      <w:r>
        <w:rPr>
          <w:rStyle w:val="6"/>
          <w:rFonts w:hint="default" w:ascii="Times New Roman" w:hAnsi="Times New Roman" w:eastAsia="仿宋_GB2312" w:cs="Times New Roman"/>
          <w:color w:val="000000"/>
          <w:kern w:val="2"/>
          <w:sz w:val="28"/>
          <w:szCs w:val="28"/>
          <w:lang w:val="en-US" w:eastAsia="zh-CN"/>
        </w:rPr>
        <w:t>日</w:t>
      </w:r>
      <w:r>
        <w:rPr>
          <w:rStyle w:val="6"/>
          <w:rFonts w:hint="eastAsia" w:ascii="仿宋_GB2312" w:hAnsi="Times New Roman" w:eastAsia="仿宋_GB2312" w:cs="仿宋_GB2312"/>
          <w:color w:val="000000"/>
          <w:kern w:val="2"/>
          <w:sz w:val="28"/>
          <w:szCs w:val="28"/>
          <w:lang w:val="en-US" w:eastAsia="zh-CN"/>
        </w:rPr>
        <w:t>印发</w:t>
      </w:r>
    </w:p>
    <w:sectPr>
      <w:footerReference r:id="rId6" w:type="default"/>
      <w:footerReference r:id="rId7" w:type="even"/>
      <w:pgSz w:w="11906" w:h="16838"/>
      <w:pgMar w:top="1474" w:right="1361" w:bottom="1361" w:left="147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1FAF7">
    <w:pPr>
      <w:pStyle w:val="2"/>
      <w:ind w:right="360" w:firstLine="360"/>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A8DD07A">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5B6FC">
    <w:pPr>
      <w:pStyle w:val="2"/>
      <w:ind w:right="360" w:firstLine="360"/>
    </w:pPr>
    <w:r>
      <w:rPr>
        <w:sz w:val="18"/>
      </w:rPr>
      <w:pict>
        <v:shape id="_x0000_s2050" o:spid="_x0000_s2050"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1D41426C">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BFAEE">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4738D">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C3D9C">
    <w:pPr>
      <w:pStyle w:val="3"/>
      <w:pBdr>
        <w:bottom w:val="none" w:color="000000"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0"/>
  <w:displayVerticalDrawingGridEvery w:val="2"/>
  <w:characterSpacingControl w:val="compressPunctuation"/>
  <w:noLineBreaksAfter w:lang="zh-CN" w:val="([{·‘“〈《「『【〔〖（．［｛￡￥봐အအ净ᚽ췬翿￷ᗹඨ"/>
  <w:noLineBreaksBefore w:lang="zh-CN" w:val="!),.:;?]}¨·ˇˉ―‖’”…∶、。〃々〉》」』】〕〗！＂＇），．：；？］｀｜｝～￠�ᙡ姘翿먠ൺ造ᕴ̀ᗯ�ᗴ�ᗴවᛀ㲀ᗳ"/>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B632596"/>
    <w:rsid w:val="323FF85F"/>
    <w:rsid w:val="437B6009"/>
    <w:rsid w:val="67B582D7"/>
    <w:rsid w:val="6FEF4022"/>
    <w:rsid w:val="7B8F4E02"/>
    <w:rsid w:val="AFFDE855"/>
    <w:rsid w:val="B3DD55D8"/>
    <w:rsid w:val="B73C3203"/>
    <w:rsid w:val="DFB3A60C"/>
    <w:rsid w:val="EACF74F4"/>
    <w:rsid w:val="EBEA0251"/>
    <w:rsid w:val="F3FE33DF"/>
    <w:rsid w:val="FAC757AA"/>
    <w:rsid w:val="FFED9A13"/>
    <w:rsid w:val="FFF82A7E"/>
    <w:rsid w:val="FFFDFDED"/>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rPr>
      <w:sz w:val="24"/>
    </w:rPr>
  </w:style>
  <w:style w:type="character" w:styleId="7">
    <w:name w:val="page number"/>
    <w:basedOn w:val="6"/>
    <w:qFormat/>
    <w:uiPriority w:val="0"/>
  </w:style>
  <w:style w:type="paragraph" w:customStyle="1" w:styleId="8">
    <w:name w:val="公文内容"/>
    <w:qFormat/>
    <w:uiPriority w:val="0"/>
    <w:rPr>
      <w:rFonts w:ascii="Times New Roman" w:hAnsi="Times New Roman" w:eastAsia="宋体" w:cs="Times New Roman"/>
      <w:lang w:val="en-US" w:eastAsia="zh-CN" w:bidi="ar-SA"/>
    </w:rPr>
  </w:style>
  <w:style w:type="paragraph" w:customStyle="1" w:styleId="9">
    <w:name w:val="Normal_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
    <w:name w:val="红头"/>
    <w:basedOn w:val="9"/>
    <w:qFormat/>
    <w:uiPriority w:val="0"/>
    <w:pPr>
      <w:widowControl/>
      <w:spacing w:after="160" w:afterAutospacing="0" w:line="276" w:lineRule="auto"/>
      <w:jc w:val="left"/>
    </w:pPr>
    <w:rPr>
      <w:rFonts w:hint="default" w:ascii="方正小标宋简体" w:hAnsi="华文中宋" w:eastAsia="方正小标宋简体" w:cs="Times New Roman"/>
      <w:b/>
      <w:color w:val="FF0000"/>
      <w:kern w:val="2"/>
      <w:sz w:val="120"/>
      <w:szCs w:val="120"/>
      <w:lang w:val="en-US" w:eastAsia="zh-CN"/>
    </w:rPr>
  </w:style>
  <w:style w:type="paragraph" w:customStyle="1" w:styleId="11">
    <w:name w:val="公文字号"/>
    <w:basedOn w:val="9"/>
    <w:qFormat/>
    <w:uiPriority w:val="0"/>
    <w:pPr>
      <w:widowControl/>
      <w:pBdr>
        <w:top w:val="none" w:color="auto" w:sz="0" w:space="0"/>
        <w:left w:val="none" w:color="auto" w:sz="0" w:space="0"/>
        <w:bottom w:val="single" w:color="FF0000" w:sz="24" w:space="1"/>
        <w:right w:val="none" w:color="auto" w:sz="0" w:space="0"/>
      </w:pBdr>
      <w:spacing w:after="160" w:afterAutospacing="0" w:line="276" w:lineRule="auto"/>
      <w:jc w:val="center"/>
    </w:pPr>
    <w:rPr>
      <w:rFonts w:hint="eastAsia" w:ascii="仿宋_GB2312" w:hAnsi="华文中宋" w:eastAsia="仿宋_GB2312" w:cs="Times New Roman"/>
      <w:kern w:val="2"/>
      <w:sz w:val="32"/>
      <w:szCs w:val="32"/>
      <w:lang w:val="en-US" w:eastAsia="zh-CN"/>
    </w:rPr>
  </w:style>
  <w:style w:type="paragraph" w:customStyle="1" w:styleId="12">
    <w:name w:val="Table Text"/>
    <w:basedOn w:val="9"/>
    <w:hidden/>
    <w:qFormat/>
    <w:uiPriority w:val="0"/>
    <w:pPr>
      <w:keepNext w:val="0"/>
      <w:keepLines w:val="0"/>
      <w:widowControl/>
      <w:suppressLineNumbers w:val="0"/>
      <w:kinsoku w:val="0"/>
      <w:autoSpaceDE w:val="0"/>
      <w:autoSpaceDN w:val="0"/>
      <w:adjustRightInd w:val="0"/>
      <w:snapToGrid w:val="0"/>
      <w:spacing w:after="0" w:afterAutospacing="0" w:line="240" w:lineRule="auto"/>
      <w:jc w:val="left"/>
      <w:textAlignment w:val="baseline"/>
    </w:pPr>
    <w:rPr>
      <w:rFonts w:hint="eastAsia" w:ascii="宋体" w:hAnsi="宋体" w:eastAsia="宋体" w:cs="宋体"/>
      <w:color w:val="000000"/>
      <w:kern w:val="0"/>
      <w:sz w:val="18"/>
      <w:szCs w:val="18"/>
      <w:lang w:val="en-US" w:eastAsia="zh-CN"/>
    </w:rPr>
  </w:style>
  <w:style w:type="table" w:customStyle="1" w:styleId="13">
    <w:name w:val="Table Normal_0"/>
    <w:basedOn w:val="5"/>
    <w:qFormat/>
    <w:uiPriority w:val="0"/>
    <w:pPr>
      <w:keepNext w:val="0"/>
      <w:keepLines w:val="0"/>
      <w:widowControl/>
      <w:suppressLineNumbers w:val="0"/>
      <w:spacing w:before="0" w:beforeAutospacing="0" w:after="0" w:afterAutospacing="0"/>
      <w:ind w:left="0" w:right="0"/>
    </w:pPr>
    <w:rPr>
      <w:rFonts w:hint="default" w:ascii="Arial" w:hAnsi="Arial" w:eastAsia="宋体" w:cs="Arial"/>
      <w:color w:val="000000"/>
      <w:sz w:val="21"/>
      <w:szCs w:val="21"/>
      <w:lang w:eastAsia="en-US"/>
    </w:rPr>
    <w:tblPr>
      <w:tblCellMar>
        <w:top w:w="0" w:type="dxa"/>
        <w:left w:w="0" w:type="dxa"/>
        <w:bottom w:w="0" w:type="dxa"/>
        <w:right w:w="0" w:type="dxa"/>
      </w:tblCellMar>
    </w:tblPr>
  </w:style>
  <w:style w:type="table" w:customStyle="1" w:styleId="14">
    <w:name w:val="Table Normal"/>
    <w:basedOn w:val="5"/>
    <w:uiPriority w:val="0"/>
    <w:pPr>
      <w:keepNext w:val="0"/>
      <w:keepLines w:val="0"/>
      <w:widowControl/>
      <w:suppressLineNumbers w:val="0"/>
      <w:spacing w:before="0" w:beforeAutospacing="0" w:after="0" w:afterAutospacing="0"/>
      <w:ind w:left="0" w:right="0"/>
    </w:pPr>
    <w:rPr>
      <w:rFonts w:hint="default" w:ascii="Arial" w:hAnsi="Arial" w:eastAsia="宋体" w:cs="Arial"/>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textRotate="1"/>
    <customShpInfo spid="_x0000_s205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21</Pages>
  <Words>7216</Words>
  <Characters>7504</Characters>
  <Lines>1</Lines>
  <Paragraphs>1</Paragraphs>
  <TotalTime>2</TotalTime>
  <ScaleCrop>false</ScaleCrop>
  <LinksUpToDate>false</LinksUpToDate>
  <CharactersWithSpaces>7875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2018-01-14T09:15:00Z</dcterms:created>
  <dc:creator>牟开亮</dc:creator>
  <cp:lastModifiedBy>宣</cp:lastModifiedBy>
  <dcterms:modified xsi:type="dcterms:W3CDTF">2026-09-11T10:15:50Z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7FE1FD9BCE5E884A13E4976AE2109388_43</vt:lpwstr>
  </property>
  <property fmtid="{D5CDD505-2E9C-101B-9397-08002B2CF9AE}" pid="3" name="KSOProductBuildVer">
    <vt:lpwstr>2052-12.1.0.28505</vt:lpwstr>
  </property>
  <property fmtid="{D5CDD505-2E9C-101B-9397-08002B2CF9AE}" pid="4" name="KSOTemplateDocerSaveRecord">
    <vt:lpwstr>eyJoZGlkIjoiYjM1MDhhYjAyMDA4ZDZhOTRiNTUwNThhZTE0NWNmOTgiLCJ1c2VySWQiOiIzNDI1MjE4NzYifQ==</vt:lpwstr>
  </property>
</Properties>
</file>