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南京农业大学2024年成人高等教育考生报名表</w:t>
      </w:r>
    </w:p>
    <w:bookmarkEnd w:id="0"/>
    <w:tbl>
      <w:tblPr>
        <w:tblStyle w:val="2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/>
                <w:sz w:val="24"/>
              </w:rPr>
              <w:t>及以上毕业证书复印件1份。（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3.教育部学信网上学历电子注册备案表打印件1份。（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2JiNDlhYjUzYTA0NTlkMTRlYzE3OWEzOGYyMDIifQ=="/>
  </w:docVars>
  <w:rsids>
    <w:rsidRoot w:val="24AB2126"/>
    <w:rsid w:val="24AB2126"/>
    <w:rsid w:val="313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2024-05-25T07:15:00Z</dcterms:created>
  <dc:creator>长跑话语</dc:creator>
  <cp:lastModifiedBy>长跑话语</cp:lastModifiedBy>
  <dcterms:modified xsi:type="dcterms:W3CDTF">2024-05-25T07:16:20Z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A321466474F74C70AD3C7FB1DF554F08_13</vt:lpwstr>
  </property>
</Properties>
</file>