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39" w:rsidRDefault="00467B39">
      <w:pPr>
        <w:spacing w:line="60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淮安生物工程高等职业学校</w:t>
      </w:r>
    </w:p>
    <w:p w:rsidR="00467B39" w:rsidRDefault="00467B39">
      <w:pPr>
        <w:spacing w:line="60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党委理论学习中心组党史学习教育</w:t>
      </w:r>
    </w:p>
    <w:p w:rsidR="00467B39" w:rsidRDefault="00467B39">
      <w:pPr>
        <w:spacing w:line="60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集中专题培训方案</w:t>
      </w:r>
    </w:p>
    <w:p w:rsidR="00467B39" w:rsidRDefault="00467B39">
      <w:pPr>
        <w:spacing w:line="600" w:lineRule="exact"/>
        <w:jc w:val="center"/>
        <w:rPr>
          <w:rFonts w:ascii="楷体" w:eastAsia="楷体" w:hAnsi="楷体" w:cs="仿宋"/>
          <w:color w:val="000000"/>
          <w:sz w:val="32"/>
          <w:szCs w:val="32"/>
        </w:rPr>
      </w:pPr>
      <w:r>
        <w:rPr>
          <w:rFonts w:ascii="楷体" w:eastAsia="楷体" w:hAnsi="楷体" w:cs="仿宋" w:hint="eastAsia"/>
          <w:color w:val="000000"/>
          <w:sz w:val="32"/>
          <w:szCs w:val="32"/>
        </w:rPr>
        <w:t>中共淮安生物工程高等职业学校委员会</w:t>
      </w:r>
    </w:p>
    <w:p w:rsidR="00467B39" w:rsidRDefault="00467B39">
      <w:pPr>
        <w:spacing w:line="600" w:lineRule="exact"/>
        <w:jc w:val="center"/>
        <w:rPr>
          <w:rFonts w:ascii="楷体" w:eastAsia="楷体" w:hAnsi="楷体" w:cs="仿宋"/>
          <w:color w:val="000000"/>
          <w:sz w:val="32"/>
          <w:szCs w:val="32"/>
        </w:rPr>
      </w:pPr>
      <w:r>
        <w:rPr>
          <w:rFonts w:ascii="楷体" w:eastAsia="楷体" w:hAnsi="楷体" w:cs="仿宋" w:hint="eastAsia"/>
          <w:color w:val="000000"/>
          <w:sz w:val="32"/>
          <w:szCs w:val="32"/>
        </w:rPr>
        <w:t>（</w:t>
      </w:r>
      <w:r>
        <w:rPr>
          <w:rFonts w:ascii="楷体" w:eastAsia="楷体" w:hAnsi="楷体" w:cs="仿宋"/>
          <w:color w:val="000000"/>
          <w:sz w:val="32"/>
          <w:szCs w:val="32"/>
        </w:rPr>
        <w:t>2021</w:t>
      </w:r>
      <w:r>
        <w:rPr>
          <w:rFonts w:ascii="楷体" w:eastAsia="楷体" w:hAnsi="楷体" w:cs="仿宋" w:hint="eastAsia"/>
          <w:color w:val="000000"/>
          <w:sz w:val="32"/>
          <w:szCs w:val="32"/>
        </w:rPr>
        <w:t>年</w:t>
      </w:r>
      <w:r>
        <w:rPr>
          <w:rFonts w:ascii="楷体" w:eastAsia="楷体" w:hAnsi="楷体" w:cs="仿宋"/>
          <w:color w:val="000000"/>
          <w:sz w:val="32"/>
          <w:szCs w:val="32"/>
        </w:rPr>
        <w:t>3</w:t>
      </w:r>
      <w:r>
        <w:rPr>
          <w:rFonts w:ascii="楷体" w:eastAsia="楷体" w:hAnsi="楷体" w:cs="仿宋" w:hint="eastAsia"/>
          <w:color w:val="000000"/>
          <w:sz w:val="32"/>
          <w:szCs w:val="32"/>
        </w:rPr>
        <w:t>月</w:t>
      </w:r>
      <w:r>
        <w:rPr>
          <w:rFonts w:ascii="楷体" w:eastAsia="楷体" w:hAnsi="楷体" w:cs="仿宋"/>
          <w:color w:val="000000"/>
          <w:sz w:val="32"/>
          <w:szCs w:val="32"/>
        </w:rPr>
        <w:t>25</w:t>
      </w:r>
      <w:r>
        <w:rPr>
          <w:rFonts w:ascii="楷体" w:eastAsia="楷体" w:hAnsi="楷体" w:cs="仿宋" w:hint="eastAsia"/>
          <w:color w:val="000000"/>
          <w:sz w:val="32"/>
          <w:szCs w:val="32"/>
        </w:rPr>
        <w:t>日）</w:t>
      </w:r>
    </w:p>
    <w:p w:rsidR="00467B39" w:rsidRDefault="00467B39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百年征程波澜壮阔，百年初心历久弥坚。</w:t>
      </w:r>
      <w:r>
        <w:rPr>
          <w:rFonts w:ascii="仿宋" w:eastAsia="仿宋" w:hAnsi="仿宋" w:cs="仿宋"/>
          <w:color w:val="000000"/>
          <w:sz w:val="32"/>
          <w:szCs w:val="32"/>
        </w:rPr>
        <w:t>2021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年是中国共产党成立</w:t>
      </w:r>
      <w:r>
        <w:rPr>
          <w:rFonts w:ascii="仿宋" w:eastAsia="仿宋" w:hAnsi="仿宋" w:cs="仿宋"/>
          <w:color w:val="000000"/>
          <w:sz w:val="32"/>
          <w:szCs w:val="32"/>
        </w:rPr>
        <w:t>100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周年。在全党开展党史学习教育，是党中央庆祝中国共产党百年华诞作出的重大决策。习近平总书记在党史学习教育动员大会上发表重要讲话，对新时代学习党的历史、弘扬党的传统、开启新的征程、创造新的伟业作出重要部署，对于建设更加强大的马克思主义执政党，在新的历史起点上奋力夺取新时代中国特色社会主义伟大胜利，具有重大而深远意义。</w:t>
      </w:r>
    </w:p>
    <w:p w:rsidR="00467B39" w:rsidRDefault="00467B39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根据淮办字〔</w:t>
      </w:r>
      <w:r>
        <w:rPr>
          <w:rFonts w:ascii="仿宋" w:eastAsia="仿宋" w:hAnsi="仿宋" w:cs="仿宋"/>
          <w:color w:val="000000"/>
          <w:sz w:val="32"/>
          <w:szCs w:val="32"/>
        </w:rPr>
        <w:t>2021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 w:cs="仿宋"/>
          <w:color w:val="000000"/>
          <w:sz w:val="32"/>
          <w:szCs w:val="32"/>
        </w:rPr>
        <w:t>51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号《关于同步开展党史学习教育集中专题培训的通知》精神，充分发挥“关键少数”的示范带动作用，引导全校党员干部读原著、学原文，更好地从党的百年非凡历程中感悟真理力量，校党委定于</w:t>
      </w:r>
      <w:r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sz w:val="32"/>
          <w:szCs w:val="32"/>
        </w:rPr>
        <w:t>27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/>
          <w:color w:val="000000"/>
          <w:sz w:val="32"/>
          <w:szCs w:val="32"/>
        </w:rPr>
        <w:t>-28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日开展党委理论学习中心组党史学习教育集中专题培训。特制订本方案。</w:t>
      </w:r>
    </w:p>
    <w:p w:rsidR="00467B39" w:rsidRDefault="00467B39">
      <w:pPr>
        <w:pStyle w:val="a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一、培训时间</w:t>
      </w:r>
    </w:p>
    <w:p w:rsidR="00467B39" w:rsidRDefault="00467B39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sz w:val="32"/>
          <w:szCs w:val="32"/>
        </w:rPr>
        <w:t>27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/>
          <w:color w:val="000000"/>
          <w:sz w:val="32"/>
          <w:szCs w:val="32"/>
        </w:rPr>
        <w:t>-28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467B39" w:rsidRDefault="00467B39">
      <w:pPr>
        <w:pStyle w:val="a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二、参加人员</w:t>
      </w:r>
    </w:p>
    <w:p w:rsidR="00467B39" w:rsidRDefault="00467B39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学校党委理论学习中心组成员、党史学习教育领导小组办公室成员、各党支部书记。</w:t>
      </w:r>
    </w:p>
    <w:p w:rsidR="00467B39" w:rsidRDefault="00467B39">
      <w:pPr>
        <w:pStyle w:val="a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三、学习内容</w:t>
      </w:r>
    </w:p>
    <w:p w:rsidR="00467B39" w:rsidRDefault="00467B39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围绕习近平同志《论中国共产党历史》《毛泽东邓小平江泽民胡锦涛关于中国共产党历史论述摘编》《习近平新时代中国特色社会主义思想学习问答》《中国共产党简史》等</w:t>
      </w:r>
      <w:r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本指定学习材料，原原本本学，扎扎实实学，可结合学校实际进行适当拓展。</w:t>
      </w:r>
    </w:p>
    <w:p w:rsidR="00467B39" w:rsidRDefault="00467B39">
      <w:pPr>
        <w:pStyle w:val="a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四</w:t>
      </w:r>
      <w:bookmarkStart w:id="0" w:name="_GoBack"/>
      <w:bookmarkEnd w:id="0"/>
      <w:r>
        <w:rPr>
          <w:rFonts w:ascii="Times New Roman" w:hAnsi="Times New Roman" w:hint="eastAsia"/>
          <w:color w:val="000000"/>
        </w:rPr>
        <w:t>、时间安排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0"/>
        <w:gridCol w:w="3240"/>
        <w:gridCol w:w="3240"/>
      </w:tblGrid>
      <w:tr w:rsidR="00467B39" w:rsidRPr="0073225F" w:rsidTr="00C66CED">
        <w:trPr>
          <w:trHeight w:val="142"/>
        </w:trPr>
        <w:tc>
          <w:tcPr>
            <w:tcW w:w="252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学习项目</w:t>
            </w:r>
          </w:p>
        </w:tc>
        <w:tc>
          <w:tcPr>
            <w:tcW w:w="324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324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地点</w:t>
            </w:r>
          </w:p>
        </w:tc>
      </w:tr>
      <w:tr w:rsidR="00467B39" w:rsidRPr="0073225F" w:rsidTr="00C66CED">
        <w:trPr>
          <w:trHeight w:val="142"/>
        </w:trPr>
        <w:tc>
          <w:tcPr>
            <w:tcW w:w="252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个人自学</w:t>
            </w:r>
          </w:p>
        </w:tc>
        <w:tc>
          <w:tcPr>
            <w:tcW w:w="324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/>
                <w:color w:val="000000"/>
                <w:sz w:val="32"/>
                <w:szCs w:val="32"/>
              </w:rPr>
              <w:t>3</w:t>
            </w: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 w:rsidRPr="0073225F">
              <w:rPr>
                <w:rFonts w:ascii="仿宋" w:eastAsia="仿宋" w:hAnsi="仿宋" w:cs="仿宋"/>
                <w:color w:val="000000"/>
                <w:sz w:val="32"/>
                <w:szCs w:val="32"/>
              </w:rPr>
              <w:t>27</w:t>
            </w: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  <w:r w:rsidRPr="0073225F">
              <w:rPr>
                <w:rFonts w:ascii="仿宋" w:eastAsia="仿宋" w:hAnsi="仿宋" w:cs="仿宋"/>
                <w:color w:val="000000"/>
                <w:sz w:val="32"/>
                <w:szCs w:val="32"/>
              </w:rPr>
              <w:t>-28</w:t>
            </w: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324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不限</w:t>
            </w:r>
          </w:p>
        </w:tc>
      </w:tr>
      <w:tr w:rsidR="00467B39" w:rsidRPr="0073225F" w:rsidTr="00C66CED">
        <w:trPr>
          <w:trHeight w:val="282"/>
        </w:trPr>
        <w:tc>
          <w:tcPr>
            <w:tcW w:w="252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专家辅导</w:t>
            </w:r>
          </w:p>
        </w:tc>
        <w:tc>
          <w:tcPr>
            <w:tcW w:w="324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/>
                <w:color w:val="000000"/>
                <w:sz w:val="32"/>
                <w:szCs w:val="32"/>
              </w:rPr>
              <w:t>3</w:t>
            </w: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 w:rsidRPr="0073225F">
              <w:rPr>
                <w:rFonts w:ascii="仿宋" w:eastAsia="仿宋" w:hAnsi="仿宋" w:cs="仿宋"/>
                <w:color w:val="000000"/>
                <w:sz w:val="32"/>
                <w:szCs w:val="32"/>
              </w:rPr>
              <w:t>27</w:t>
            </w: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上</w:t>
            </w: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午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8:30</w:t>
            </w:r>
          </w:p>
        </w:tc>
        <w:tc>
          <w:tcPr>
            <w:tcW w:w="324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行政楼三楼会议室</w:t>
            </w:r>
          </w:p>
        </w:tc>
      </w:tr>
      <w:tr w:rsidR="00467B39" w:rsidRPr="0073225F" w:rsidTr="00C66CED">
        <w:trPr>
          <w:trHeight w:val="282"/>
        </w:trPr>
        <w:tc>
          <w:tcPr>
            <w:tcW w:w="252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集中研讨</w:t>
            </w:r>
          </w:p>
        </w:tc>
        <w:tc>
          <w:tcPr>
            <w:tcW w:w="324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/>
                <w:color w:val="000000"/>
                <w:sz w:val="32"/>
                <w:szCs w:val="32"/>
              </w:rPr>
              <w:t>3</w:t>
            </w: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 w:rsidRPr="0073225F">
              <w:rPr>
                <w:rFonts w:ascii="仿宋" w:eastAsia="仿宋" w:hAnsi="仿宋" w:cs="仿宋"/>
                <w:color w:val="000000"/>
                <w:sz w:val="32"/>
                <w:szCs w:val="32"/>
              </w:rPr>
              <w:t>28</w:t>
            </w: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日下午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2:30</w:t>
            </w:r>
          </w:p>
        </w:tc>
        <w:tc>
          <w:tcPr>
            <w:tcW w:w="324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行政楼三楼会议室</w:t>
            </w:r>
          </w:p>
        </w:tc>
      </w:tr>
      <w:tr w:rsidR="00467B39" w:rsidRPr="0073225F" w:rsidTr="00C66CED">
        <w:trPr>
          <w:trHeight w:val="142"/>
        </w:trPr>
        <w:tc>
          <w:tcPr>
            <w:tcW w:w="252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撰写心得</w:t>
            </w:r>
          </w:p>
        </w:tc>
        <w:tc>
          <w:tcPr>
            <w:tcW w:w="324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</w:t>
            </w: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 w:rsidRPr="0073225F">
              <w:rPr>
                <w:rFonts w:ascii="仿宋" w:eastAsia="仿宋" w:hAnsi="仿宋" w:cs="仿宋"/>
                <w:color w:val="000000"/>
                <w:sz w:val="32"/>
                <w:szCs w:val="32"/>
              </w:rPr>
              <w:t>1</w:t>
            </w: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日前</w:t>
            </w:r>
          </w:p>
        </w:tc>
        <w:tc>
          <w:tcPr>
            <w:tcW w:w="3240" w:type="dxa"/>
            <w:vAlign w:val="center"/>
          </w:tcPr>
          <w:p w:rsidR="00467B39" w:rsidRPr="0073225F" w:rsidRDefault="00467B39" w:rsidP="0073225F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73225F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不限</w:t>
            </w:r>
          </w:p>
        </w:tc>
      </w:tr>
    </w:tbl>
    <w:p w:rsidR="00467B39" w:rsidRDefault="00467B39">
      <w:pPr>
        <w:pStyle w:val="a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五、具体要求</w:t>
      </w:r>
    </w:p>
    <w:p w:rsidR="00467B39" w:rsidRDefault="00467B39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个人自学。通读指定学习材料，认真撰写读书笔记。</w:t>
      </w:r>
    </w:p>
    <w:p w:rsidR="00467B39" w:rsidRDefault="00467B39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专家辅导。围绕指定学习材料，邀请校内历史专业老师开展专题辅导，深入剖析“四史”精神内核，扼要指导学习方法。</w:t>
      </w:r>
    </w:p>
    <w:p w:rsidR="00467B39" w:rsidRDefault="00467B39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集中研讨。在个人自学与专家辅导基础上，开展“学党史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悟思想”交流研讨，确保学有所思、学有所悟、学有所获。</w:t>
      </w:r>
    </w:p>
    <w:p w:rsidR="00467B39" w:rsidRDefault="00467B39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撰写心得。学校党委理论学习中心组成员每人撰写</w:t>
      </w:r>
      <w:r>
        <w:rPr>
          <w:rFonts w:ascii="仿宋" w:eastAsia="仿宋" w:hAnsi="仿宋" w:cs="仿宋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篇</w:t>
      </w:r>
      <w:r>
        <w:rPr>
          <w:rFonts w:ascii="仿宋" w:eastAsia="仿宋" w:hAnsi="仿宋" w:cs="仿宋"/>
          <w:color w:val="000000"/>
          <w:sz w:val="32"/>
          <w:szCs w:val="32"/>
        </w:rPr>
        <w:t>1000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字以上学习体会文章。文章经学校主要负责人审核后，于</w:t>
      </w:r>
      <w:r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日报送给市党史学习教育领导小组办公室。</w:t>
      </w:r>
    </w:p>
    <w:sectPr w:rsidR="00467B39" w:rsidSect="00C66CED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B39" w:rsidRDefault="00467B39" w:rsidP="001C2D7A">
      <w:r>
        <w:separator/>
      </w:r>
    </w:p>
  </w:endnote>
  <w:endnote w:type="continuationSeparator" w:id="0">
    <w:p w:rsidR="00467B39" w:rsidRDefault="00467B39" w:rsidP="001C2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39" w:rsidRDefault="00467B3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67B39" w:rsidRDefault="00467B39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t xml:space="preserve"> </w:t>
                </w: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t xml:space="preserve"> </w:t>
                </w:r>
                <w:fldSimple w:instr=" NUMPAGES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B39" w:rsidRDefault="00467B39" w:rsidP="001C2D7A">
      <w:r>
        <w:separator/>
      </w:r>
    </w:p>
  </w:footnote>
  <w:footnote w:type="continuationSeparator" w:id="0">
    <w:p w:rsidR="00467B39" w:rsidRDefault="00467B39" w:rsidP="001C2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5112C41"/>
    <w:rsid w:val="001C2D7A"/>
    <w:rsid w:val="002D5CDF"/>
    <w:rsid w:val="00467B39"/>
    <w:rsid w:val="0073225F"/>
    <w:rsid w:val="00C66CED"/>
    <w:rsid w:val="04C54AA6"/>
    <w:rsid w:val="09471393"/>
    <w:rsid w:val="09D3613F"/>
    <w:rsid w:val="0D596283"/>
    <w:rsid w:val="0F624C10"/>
    <w:rsid w:val="1030115E"/>
    <w:rsid w:val="124D4540"/>
    <w:rsid w:val="149446AC"/>
    <w:rsid w:val="1C166E65"/>
    <w:rsid w:val="1E8138AD"/>
    <w:rsid w:val="2AAF6A14"/>
    <w:rsid w:val="349C47B4"/>
    <w:rsid w:val="3CE04052"/>
    <w:rsid w:val="48663A3D"/>
    <w:rsid w:val="4A5E4E42"/>
    <w:rsid w:val="55112C41"/>
    <w:rsid w:val="5AEE7499"/>
    <w:rsid w:val="5E064978"/>
    <w:rsid w:val="624A29BE"/>
    <w:rsid w:val="6714251F"/>
    <w:rsid w:val="6B7C5786"/>
    <w:rsid w:val="7806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D7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C2D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422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C2D7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D4224"/>
    <w:rPr>
      <w:sz w:val="18"/>
      <w:szCs w:val="18"/>
    </w:rPr>
  </w:style>
  <w:style w:type="table" w:styleId="TableGrid">
    <w:name w:val="Table Grid"/>
    <w:basedOn w:val="TableNormal"/>
    <w:uiPriority w:val="99"/>
    <w:rsid w:val="001C2D7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一级标题"/>
    <w:basedOn w:val="Normal"/>
    <w:uiPriority w:val="99"/>
    <w:rsid w:val="001C2D7A"/>
    <w:pPr>
      <w:spacing w:line="600" w:lineRule="exact"/>
      <w:ind w:firstLineChars="200" w:firstLine="640"/>
      <w:outlineLvl w:val="0"/>
    </w:pPr>
    <w:rPr>
      <w:rFonts w:ascii="黑体" w:eastAsia="黑体" w:hAnsi="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135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Users</cp:lastModifiedBy>
  <cp:revision>2</cp:revision>
  <dcterms:created xsi:type="dcterms:W3CDTF">2021-03-24T10:08:00Z</dcterms:created>
  <dcterms:modified xsi:type="dcterms:W3CDTF">2021-03-25T06:20:00Z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DAED6D9BE2A04DAC93A29DEFA42A95B0</vt:lpwstr>
  </property>
</Properties>
</file>